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7D" w:rsidRPr="00743C7D" w:rsidRDefault="00743C7D" w:rsidP="00743C7D">
      <w:pPr>
        <w:spacing w:after="0" w:line="240" w:lineRule="auto"/>
        <w:jc w:val="center"/>
        <w:rPr>
          <w:rFonts w:ascii="Century Gothic" w:eastAsia="Times New Roman" w:hAnsi="Century Gothic"/>
          <w:noProof/>
          <w:color w:val="333399"/>
          <w:sz w:val="24"/>
          <w:szCs w:val="24"/>
          <w:lang w:eastAsia="ru-RU"/>
        </w:rPr>
      </w:pPr>
      <w:r>
        <w:rPr>
          <w:rFonts w:ascii="Century Gothic" w:eastAsia="Times New Roman" w:hAnsi="Century Gothic"/>
          <w:noProof/>
          <w:color w:val="333399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-91440</wp:posOffset>
            </wp:positionV>
            <wp:extent cx="914400" cy="676275"/>
            <wp:effectExtent l="19050" t="0" r="0" b="0"/>
            <wp:wrapNone/>
            <wp:docPr id="5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833" t="3336" r="70088" b="82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43C7D">
        <w:rPr>
          <w:rFonts w:ascii="Century Gothic" w:eastAsia="Times New Roman" w:hAnsi="Century Gothic"/>
          <w:noProof/>
          <w:color w:val="333399"/>
          <w:sz w:val="24"/>
          <w:szCs w:val="24"/>
          <w:lang w:eastAsia="ru-RU"/>
        </w:rPr>
        <w:t>МИНИСТЕРСТВО ОБРАЗОВАНИЯ</w:t>
      </w:r>
    </w:p>
    <w:p w:rsidR="00743C7D" w:rsidRPr="00743C7D" w:rsidRDefault="00743C7D" w:rsidP="00743C7D">
      <w:pPr>
        <w:spacing w:after="0" w:line="240" w:lineRule="auto"/>
        <w:jc w:val="center"/>
        <w:rPr>
          <w:rFonts w:ascii="Century Gothic" w:eastAsia="Times New Roman" w:hAnsi="Century Gothic"/>
          <w:noProof/>
          <w:color w:val="333399"/>
          <w:sz w:val="24"/>
          <w:szCs w:val="24"/>
          <w:lang w:eastAsia="ru-RU"/>
        </w:rPr>
      </w:pPr>
      <w:r w:rsidRPr="00743C7D">
        <w:rPr>
          <w:rFonts w:ascii="Century Gothic" w:eastAsia="Times New Roman" w:hAnsi="Century Gothic"/>
          <w:noProof/>
          <w:color w:val="333399"/>
          <w:sz w:val="24"/>
          <w:szCs w:val="24"/>
          <w:lang w:eastAsia="ru-RU"/>
        </w:rPr>
        <w:t>ИРКУТСКОЙ ОБЛАСТИ</w:t>
      </w:r>
    </w:p>
    <w:p w:rsidR="00743C7D" w:rsidRPr="00743C7D" w:rsidRDefault="00743C7D" w:rsidP="00743C7D">
      <w:pPr>
        <w:spacing w:after="0" w:line="240" w:lineRule="auto"/>
        <w:jc w:val="center"/>
        <w:rPr>
          <w:rFonts w:ascii="Century Gothic" w:eastAsia="Times New Roman" w:hAnsi="Century Gothic"/>
          <w:noProof/>
          <w:color w:val="333399"/>
          <w:sz w:val="24"/>
          <w:szCs w:val="24"/>
          <w:lang w:eastAsia="ru-RU"/>
        </w:rPr>
      </w:pPr>
      <w:r w:rsidRPr="00743C7D">
        <w:rPr>
          <w:rFonts w:ascii="Century Gothic" w:eastAsia="Times New Roman" w:hAnsi="Century Gothic"/>
          <w:noProof/>
          <w:color w:val="333399"/>
          <w:sz w:val="24"/>
          <w:szCs w:val="24"/>
          <w:lang w:eastAsia="ru-RU"/>
        </w:rPr>
        <w:t xml:space="preserve">Государственное бюджетное </w:t>
      </w:r>
    </w:p>
    <w:p w:rsidR="00743C7D" w:rsidRPr="00743C7D" w:rsidRDefault="00743C7D" w:rsidP="00743C7D">
      <w:pPr>
        <w:spacing w:after="0" w:line="240" w:lineRule="auto"/>
        <w:jc w:val="center"/>
        <w:rPr>
          <w:rFonts w:ascii="Century Gothic" w:eastAsia="Times New Roman" w:hAnsi="Century Gothic"/>
          <w:noProof/>
          <w:color w:val="333399"/>
          <w:sz w:val="24"/>
          <w:szCs w:val="24"/>
          <w:lang w:eastAsia="ru-RU"/>
        </w:rPr>
      </w:pPr>
      <w:r w:rsidRPr="00743C7D">
        <w:rPr>
          <w:rFonts w:ascii="Century Gothic" w:eastAsia="Times New Roman" w:hAnsi="Century Gothic"/>
          <w:noProof/>
          <w:color w:val="333399"/>
          <w:sz w:val="24"/>
          <w:szCs w:val="24"/>
          <w:lang w:eastAsia="ru-RU"/>
        </w:rPr>
        <w:t xml:space="preserve">профессиональное образовательное учреждение </w:t>
      </w:r>
    </w:p>
    <w:p w:rsidR="00743C7D" w:rsidRPr="00743C7D" w:rsidRDefault="00743C7D" w:rsidP="00743C7D">
      <w:pPr>
        <w:spacing w:after="0" w:line="240" w:lineRule="auto"/>
        <w:jc w:val="center"/>
        <w:rPr>
          <w:rFonts w:ascii="Century Gothic" w:eastAsia="Times New Roman" w:hAnsi="Century Gothic"/>
          <w:noProof/>
          <w:color w:val="333399"/>
          <w:sz w:val="24"/>
          <w:szCs w:val="24"/>
          <w:lang w:eastAsia="ru-RU"/>
        </w:rPr>
      </w:pPr>
      <w:r w:rsidRPr="00743C7D">
        <w:rPr>
          <w:rFonts w:ascii="Century Gothic" w:eastAsia="Times New Roman" w:hAnsi="Century Gothic"/>
          <w:noProof/>
          <w:color w:val="333399"/>
          <w:sz w:val="24"/>
          <w:szCs w:val="24"/>
          <w:lang w:eastAsia="ru-RU"/>
        </w:rPr>
        <w:t xml:space="preserve">Иркутской области </w:t>
      </w:r>
    </w:p>
    <w:p w:rsidR="00743C7D" w:rsidRPr="00743C7D" w:rsidRDefault="00743C7D" w:rsidP="00743C7D">
      <w:pPr>
        <w:spacing w:after="0" w:line="240" w:lineRule="auto"/>
        <w:jc w:val="center"/>
        <w:rPr>
          <w:rFonts w:ascii="Century Gothic" w:eastAsia="Times New Roman" w:hAnsi="Century Gothic"/>
          <w:b/>
          <w:noProof/>
          <w:color w:val="333399"/>
          <w:sz w:val="24"/>
          <w:szCs w:val="24"/>
          <w:lang w:eastAsia="ru-RU"/>
        </w:rPr>
      </w:pPr>
      <w:r w:rsidRPr="00743C7D">
        <w:rPr>
          <w:rFonts w:ascii="Century Gothic" w:eastAsia="Times New Roman" w:hAnsi="Century Gothic"/>
          <w:b/>
          <w:noProof/>
          <w:color w:val="333399"/>
          <w:sz w:val="24"/>
          <w:szCs w:val="24"/>
          <w:lang w:eastAsia="ru-RU"/>
        </w:rPr>
        <w:t xml:space="preserve"> «ИРКУТСКИЙ ГИДРОМЕТЕОРОЛОГИЧЕСКИЙ ТЕХНИКУМ»</w:t>
      </w:r>
    </w:p>
    <w:p w:rsidR="00743C7D" w:rsidRPr="00F448E8" w:rsidRDefault="00743C7D" w:rsidP="00743C7D">
      <w:pPr>
        <w:jc w:val="center"/>
        <w:rPr>
          <w:rFonts w:ascii="Century Gothic" w:hAnsi="Century Gothic"/>
          <w:color w:val="333399"/>
        </w:rPr>
      </w:pPr>
    </w:p>
    <w:p w:rsidR="00743C7D" w:rsidRDefault="00743C7D" w:rsidP="00743C7D">
      <w:pPr>
        <w:pStyle w:val="2"/>
        <w:rPr>
          <w:sz w:val="28"/>
          <w:szCs w:val="28"/>
        </w:rPr>
      </w:pPr>
    </w:p>
    <w:tbl>
      <w:tblPr>
        <w:tblW w:w="4536" w:type="dxa"/>
        <w:tblInd w:w="4928" w:type="dxa"/>
        <w:tblLook w:val="01E0"/>
      </w:tblPr>
      <w:tblGrid>
        <w:gridCol w:w="4536"/>
      </w:tblGrid>
      <w:tr w:rsidR="00743C7D" w:rsidTr="003D5100">
        <w:tc>
          <w:tcPr>
            <w:tcW w:w="4536" w:type="dxa"/>
          </w:tcPr>
          <w:p w:rsidR="00743C7D" w:rsidRPr="00743C7D" w:rsidRDefault="00743C7D" w:rsidP="00743C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</w:tc>
      </w:tr>
      <w:tr w:rsidR="00743C7D" w:rsidTr="003D5100">
        <w:tc>
          <w:tcPr>
            <w:tcW w:w="4536" w:type="dxa"/>
          </w:tcPr>
          <w:p w:rsidR="00743C7D" w:rsidRPr="00743C7D" w:rsidRDefault="00743C7D" w:rsidP="00743C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Приказом директора ГБПОУ ИО</w:t>
            </w:r>
          </w:p>
        </w:tc>
      </w:tr>
      <w:tr w:rsidR="00743C7D" w:rsidTr="003D5100">
        <w:tc>
          <w:tcPr>
            <w:tcW w:w="4536" w:type="dxa"/>
          </w:tcPr>
          <w:p w:rsidR="00743C7D" w:rsidRPr="00743C7D" w:rsidRDefault="00743C7D" w:rsidP="00743C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«Иркутский гидрометеорологический </w:t>
            </w:r>
          </w:p>
          <w:p w:rsidR="00743C7D" w:rsidRPr="00743C7D" w:rsidRDefault="00743C7D" w:rsidP="00743C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техникум»</w:t>
            </w:r>
          </w:p>
        </w:tc>
      </w:tr>
      <w:tr w:rsidR="00743C7D" w:rsidTr="003D5100">
        <w:tc>
          <w:tcPr>
            <w:tcW w:w="4536" w:type="dxa"/>
          </w:tcPr>
          <w:p w:rsidR="00743C7D" w:rsidRPr="00743C7D" w:rsidRDefault="00743C7D" w:rsidP="00743C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415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01» сентября 2016г № 53-А</w:t>
            </w:r>
          </w:p>
          <w:p w:rsidR="00743C7D" w:rsidRPr="00743C7D" w:rsidRDefault="00743C7D" w:rsidP="00743C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43C7D" w:rsidRDefault="00743C7D" w:rsidP="00743C7D"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5934075" cy="8391525"/>
            <wp:effectExtent l="19050" t="0" r="9525" b="0"/>
            <wp:wrapNone/>
            <wp:docPr id="4" name="Рисунок 4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3C7D" w:rsidRDefault="00743C7D" w:rsidP="00743C7D"/>
    <w:p w:rsidR="00743C7D" w:rsidRDefault="00743C7D" w:rsidP="00743C7D"/>
    <w:p w:rsidR="00743C7D" w:rsidRDefault="00743C7D" w:rsidP="00743C7D"/>
    <w:p w:rsidR="00743C7D" w:rsidRDefault="00743C7D" w:rsidP="00743C7D"/>
    <w:p w:rsidR="00743C7D" w:rsidRDefault="00743C7D" w:rsidP="00743C7D">
      <w:pPr>
        <w:jc w:val="center"/>
        <w:rPr>
          <w:b/>
          <w:caps/>
        </w:rPr>
      </w:pPr>
    </w:p>
    <w:p w:rsidR="00743C7D" w:rsidRDefault="00743C7D" w:rsidP="00743C7D">
      <w:pPr>
        <w:jc w:val="center"/>
        <w:rPr>
          <w:rStyle w:val="a5"/>
          <w:color w:val="1A1A1A"/>
          <w:sz w:val="28"/>
          <w:szCs w:val="28"/>
        </w:rPr>
      </w:pPr>
      <w:r>
        <w:rPr>
          <w:rFonts w:ascii="Arial" w:hAnsi="Arial" w:cs="Arial"/>
          <w:b/>
          <w:bCs/>
          <w:i/>
          <w:caps/>
          <w:color w:val="333399"/>
          <w:sz w:val="40"/>
          <w:szCs w:val="40"/>
        </w:rPr>
        <w:t>ПОЛОЖЕНИЕ</w:t>
      </w:r>
      <w:r>
        <w:rPr>
          <w:rFonts w:ascii="Arial" w:hAnsi="Arial" w:cs="Arial"/>
          <w:b/>
          <w:i/>
          <w:caps/>
          <w:color w:val="333399"/>
          <w:sz w:val="40"/>
          <w:szCs w:val="40"/>
        </w:rPr>
        <w:br/>
      </w:r>
      <w:r>
        <w:rPr>
          <w:rFonts w:ascii="Arial" w:hAnsi="Arial" w:cs="Arial"/>
          <w:b/>
          <w:bCs/>
          <w:i/>
          <w:caps/>
          <w:color w:val="333399"/>
          <w:sz w:val="40"/>
          <w:szCs w:val="40"/>
        </w:rPr>
        <w:t xml:space="preserve">о службе постинтернатного сопровождения </w:t>
      </w:r>
      <w:proofErr w:type="gramStart"/>
      <w:r>
        <w:rPr>
          <w:rFonts w:ascii="Arial" w:hAnsi="Arial" w:cs="Arial"/>
          <w:b/>
          <w:bCs/>
          <w:i/>
          <w:caps/>
          <w:color w:val="333399"/>
          <w:sz w:val="40"/>
          <w:szCs w:val="40"/>
        </w:rPr>
        <w:t>обучающихся</w:t>
      </w:r>
      <w:proofErr w:type="gramEnd"/>
      <w:r>
        <w:rPr>
          <w:rFonts w:ascii="Arial" w:hAnsi="Arial" w:cs="Arial"/>
          <w:b/>
          <w:bCs/>
          <w:i/>
          <w:caps/>
          <w:color w:val="333399"/>
          <w:sz w:val="40"/>
          <w:szCs w:val="40"/>
        </w:rPr>
        <w:t xml:space="preserve"> </w:t>
      </w:r>
      <w:r>
        <w:rPr>
          <w:rStyle w:val="a5"/>
          <w:color w:val="1A1A1A"/>
          <w:sz w:val="28"/>
          <w:szCs w:val="28"/>
        </w:rPr>
        <w:t xml:space="preserve"> </w:t>
      </w:r>
    </w:p>
    <w:p w:rsidR="00743C7D" w:rsidRDefault="00743C7D" w:rsidP="00743C7D">
      <w:pPr>
        <w:jc w:val="center"/>
        <w:rPr>
          <w:rFonts w:ascii="Arial" w:hAnsi="Arial" w:cs="Arial"/>
          <w:b/>
          <w:i/>
          <w:caps/>
          <w:color w:val="333399"/>
          <w:sz w:val="40"/>
          <w:szCs w:val="40"/>
        </w:rPr>
      </w:pPr>
      <w:r>
        <w:rPr>
          <w:rFonts w:ascii="Arial" w:hAnsi="Arial" w:cs="Arial"/>
          <w:b/>
          <w:i/>
          <w:caps/>
          <w:color w:val="333399"/>
          <w:sz w:val="40"/>
          <w:szCs w:val="40"/>
        </w:rPr>
        <w:t>ГБПОУ ИО «Иркутский гидрометеорологический техникум»</w:t>
      </w:r>
    </w:p>
    <w:p w:rsidR="00743C7D" w:rsidRPr="00E6032F" w:rsidRDefault="00743C7D" w:rsidP="00743C7D">
      <w:pPr>
        <w:pStyle w:val="1"/>
        <w:jc w:val="center"/>
        <w:rPr>
          <w:rFonts w:ascii="Arial" w:hAnsi="Arial" w:cs="Arial"/>
          <w:b w:val="0"/>
          <w:i/>
          <w:caps/>
          <w:color w:val="333399"/>
          <w:sz w:val="40"/>
          <w:szCs w:val="40"/>
        </w:rPr>
      </w:pPr>
    </w:p>
    <w:p w:rsidR="00743C7D" w:rsidRPr="00E70A18" w:rsidRDefault="00743C7D" w:rsidP="00743C7D">
      <w:pPr>
        <w:jc w:val="center"/>
        <w:rPr>
          <w:rFonts w:ascii="Century Gothic" w:hAnsi="Century Gothic"/>
          <w:b/>
          <w:i/>
          <w:caps/>
          <w:color w:val="333399"/>
        </w:rPr>
      </w:pPr>
    </w:p>
    <w:p w:rsidR="00743C7D" w:rsidRDefault="00743C7D" w:rsidP="00743C7D"/>
    <w:p w:rsidR="00743C7D" w:rsidRDefault="00743C7D" w:rsidP="00743C7D"/>
    <w:p w:rsidR="00743C7D" w:rsidRDefault="00743C7D" w:rsidP="00743C7D"/>
    <w:p w:rsidR="00743C7D" w:rsidRPr="00743C7D" w:rsidRDefault="00743C7D" w:rsidP="00743C7D">
      <w:pPr>
        <w:tabs>
          <w:tab w:val="left" w:pos="6495"/>
        </w:tabs>
        <w:rPr>
          <w:b/>
        </w:rPr>
      </w:pPr>
      <w:r>
        <w:t xml:space="preserve">                                                                                               </w:t>
      </w:r>
    </w:p>
    <w:p w:rsidR="00743C7D" w:rsidRPr="00743C7D" w:rsidRDefault="00743C7D" w:rsidP="00743C7D">
      <w:pPr>
        <w:jc w:val="center"/>
        <w:rPr>
          <w:rFonts w:ascii="Times New Roman" w:hAnsi="Times New Roman"/>
          <w:sz w:val="24"/>
          <w:szCs w:val="24"/>
        </w:rPr>
      </w:pPr>
      <w:r w:rsidRPr="00743C7D">
        <w:rPr>
          <w:rFonts w:ascii="Times New Roman" w:hAnsi="Times New Roman"/>
          <w:sz w:val="24"/>
          <w:szCs w:val="24"/>
        </w:rPr>
        <w:t>Иркутск, 2015</w:t>
      </w:r>
    </w:p>
    <w:p w:rsidR="00743C7D" w:rsidRDefault="00743C7D" w:rsidP="00BC5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743C7D" w:rsidRPr="00BC537B" w:rsidRDefault="00743C7D" w:rsidP="00743C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537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I. Общие положения</w:t>
      </w:r>
    </w:p>
    <w:p w:rsidR="00743C7D" w:rsidRPr="00BC537B" w:rsidRDefault="00743C7D" w:rsidP="00743C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3C7D" w:rsidRPr="00BC537B" w:rsidRDefault="00743C7D" w:rsidP="00743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 xml:space="preserve">1.1. Служба  </w:t>
      </w:r>
      <w:proofErr w:type="spellStart"/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>постинтернатного</w:t>
      </w:r>
      <w:proofErr w:type="spellEnd"/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 xml:space="preserve"> сопровождения созда</w:t>
      </w:r>
      <w:r w:rsidR="00CC2876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 xml:space="preserve"> в ГБ</w:t>
      </w:r>
      <w:r w:rsidR="00CC287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>ОУ ИО «Иркутский гидрометеорологический техникум», с целью сопровождения  обучающихся, относящихся к категории детей-сирот и детей, оставшихся без попечения родителей.</w:t>
      </w:r>
    </w:p>
    <w:p w:rsidR="00743C7D" w:rsidRPr="00BC537B" w:rsidRDefault="00743C7D" w:rsidP="00743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proofErr w:type="gramStart"/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 xml:space="preserve">Служба </w:t>
      </w:r>
      <w:proofErr w:type="spellStart"/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>постинтернатного</w:t>
      </w:r>
      <w:proofErr w:type="spellEnd"/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 xml:space="preserve"> сопровождения детей-сирот и детей, оставшихся без попечения родителей, а также лиц из их числа (далее – Подразделение) создано в целях реализации распоряжения Правительства Иркутской области от 25.01.2013 г. № 12-рп «Об одобрении Концепции создания системы адаптации и сопровождения детей-сирот и детей, оставшихся без попечения родителей, а также лиц из числа детей – сирот и детей, оставшихся без попечения родителей, в Иркутской</w:t>
      </w:r>
      <w:proofErr w:type="gramEnd"/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на 2013-2015 годы», постановления Правительства Иркутской области от 19.11.2010 г. № 294-пп «Об утверждении долгосрочной целевой программы Иркутской области «Точка опоры» по профилактике социального сиротства, безнадзорности и правонарушений несовершеннолетних в Иркутской области». </w:t>
      </w:r>
    </w:p>
    <w:p w:rsidR="00743C7D" w:rsidRPr="00BC537B" w:rsidRDefault="00743C7D" w:rsidP="00743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 xml:space="preserve">1.3. Настоящее положение определяет организационно-методическую основу деятельности Службы </w:t>
      </w:r>
      <w:proofErr w:type="spellStart"/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>постинтернатного</w:t>
      </w:r>
      <w:proofErr w:type="spellEnd"/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 xml:space="preserve"> сопровождения по социально-психологическому и правовому сопровождению обучающихся в техникуме детей-сирот и детей, оставшихся без попечения родителей, и лиц из их числа.  </w:t>
      </w:r>
    </w:p>
    <w:p w:rsidR="00743C7D" w:rsidRPr="00BC537B" w:rsidRDefault="00743C7D" w:rsidP="00743C7D">
      <w:pPr>
        <w:tabs>
          <w:tab w:val="left" w:pos="90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 xml:space="preserve">1.4. Служба в своей деятельности руководствуется Конституцией Российской Федерации, федеральными законами, нормативными правовыми актами РФ, законами Иркутской области, распоряжениями министерства образования Иркутской области, уставом Учреждения, приказами директора Учреждения, настоящим положением. </w:t>
      </w:r>
    </w:p>
    <w:p w:rsidR="00743C7D" w:rsidRPr="00BC537B" w:rsidRDefault="00743C7D" w:rsidP="00743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43C7D" w:rsidRPr="00BC537B" w:rsidRDefault="00743C7D" w:rsidP="00743C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53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II. Задачи и направления деятельности Службы </w:t>
      </w:r>
      <w:proofErr w:type="spellStart"/>
      <w:r w:rsidRPr="00BC537B">
        <w:rPr>
          <w:rFonts w:ascii="Times New Roman" w:eastAsia="Times New Roman" w:hAnsi="Times New Roman"/>
          <w:b/>
          <w:sz w:val="24"/>
          <w:szCs w:val="24"/>
          <w:lang w:eastAsia="ru-RU"/>
        </w:rPr>
        <w:t>постинтернатного</w:t>
      </w:r>
      <w:proofErr w:type="spellEnd"/>
      <w:r w:rsidRPr="00BC53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сопровождения</w:t>
      </w:r>
    </w:p>
    <w:p w:rsidR="00743C7D" w:rsidRPr="00BC537B" w:rsidRDefault="00743C7D" w:rsidP="00743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43C7D" w:rsidRPr="00BC537B" w:rsidRDefault="00743C7D" w:rsidP="00743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 xml:space="preserve">2.1. Цель деятельности Службы </w:t>
      </w:r>
      <w:proofErr w:type="spellStart"/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>постинтернатного</w:t>
      </w:r>
      <w:proofErr w:type="spellEnd"/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 xml:space="preserve"> сопровождения в ГБ</w:t>
      </w:r>
      <w:r w:rsidR="00CC287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>ОУ ИО «Иркутский гидрометеорологический техникум»:</w:t>
      </w:r>
    </w:p>
    <w:p w:rsidR="00743C7D" w:rsidRPr="00BC537B" w:rsidRDefault="00743C7D" w:rsidP="00743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 xml:space="preserve"> - оказание содействия обучающимся детям-сиротам и детям, оставшимся без попечения родителей, и лицам из их числа в профессиональном самоопределении,  социальной адаптации и интеграции  их в общество.</w:t>
      </w:r>
    </w:p>
    <w:p w:rsidR="00743C7D" w:rsidRPr="00BC537B" w:rsidRDefault="00743C7D" w:rsidP="00743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>2. 2. Задачи Службы:</w:t>
      </w:r>
    </w:p>
    <w:p w:rsidR="00743C7D" w:rsidRPr="00BC537B" w:rsidRDefault="00743C7D" w:rsidP="00743C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537B">
        <w:rPr>
          <w:rFonts w:ascii="Times New Roman" w:hAnsi="Times New Roman"/>
          <w:color w:val="000000"/>
          <w:sz w:val="24"/>
          <w:szCs w:val="24"/>
        </w:rPr>
        <w:t xml:space="preserve">- оказание комплексной психолого-педагогической, социальной и правовой помощи, осуществление индивидуальной и групповой реабилитации и социальной </w:t>
      </w:r>
      <w:proofErr w:type="gramStart"/>
      <w:r w:rsidRPr="00BC537B">
        <w:rPr>
          <w:rFonts w:ascii="Times New Roman" w:hAnsi="Times New Roman"/>
          <w:color w:val="000000"/>
          <w:sz w:val="24"/>
          <w:szCs w:val="24"/>
        </w:rPr>
        <w:t>адаптации</w:t>
      </w:r>
      <w:proofErr w:type="gramEnd"/>
      <w:r w:rsidRPr="00BC53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>обучающимся детям-сиротам и детям, оставшимся без попечения родителей, и лицам из их числа</w:t>
      </w:r>
      <w:r w:rsidRPr="00BC537B">
        <w:rPr>
          <w:rFonts w:ascii="Times New Roman" w:hAnsi="Times New Roman"/>
          <w:color w:val="000000"/>
          <w:sz w:val="24"/>
          <w:szCs w:val="24"/>
        </w:rPr>
        <w:t>;</w:t>
      </w:r>
    </w:p>
    <w:p w:rsidR="00743C7D" w:rsidRPr="00BC537B" w:rsidRDefault="00743C7D" w:rsidP="00743C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537B">
        <w:rPr>
          <w:rFonts w:ascii="Times New Roman" w:hAnsi="Times New Roman"/>
          <w:color w:val="000000"/>
          <w:sz w:val="24"/>
          <w:szCs w:val="24"/>
        </w:rPr>
        <w:t xml:space="preserve">- определение и предоставление конкретных видов социально- экономических, социально-психологических, социально-педагогических и иных социальных услуг </w:t>
      </w:r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>обучающимся детям-сиротам и детям, оставшимся без попечения родителей, и лицам из их числа</w:t>
      </w:r>
      <w:r w:rsidRPr="00BC537B">
        <w:rPr>
          <w:rFonts w:ascii="Times New Roman" w:hAnsi="Times New Roman"/>
          <w:color w:val="000000"/>
          <w:sz w:val="24"/>
          <w:szCs w:val="24"/>
        </w:rPr>
        <w:t>;</w:t>
      </w:r>
    </w:p>
    <w:p w:rsidR="00743C7D" w:rsidRPr="00BC537B" w:rsidRDefault="00743C7D" w:rsidP="00743C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537B">
        <w:rPr>
          <w:rFonts w:ascii="Times New Roman" w:hAnsi="Times New Roman"/>
          <w:color w:val="000000"/>
          <w:sz w:val="24"/>
          <w:szCs w:val="24"/>
        </w:rPr>
        <w:t xml:space="preserve">- поддержка </w:t>
      </w:r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обучающихся детей-сирот и детей, оставшихся без попечения родителей, и лиц из их числа </w:t>
      </w:r>
      <w:r w:rsidRPr="00BC537B">
        <w:rPr>
          <w:rFonts w:ascii="Times New Roman" w:hAnsi="Times New Roman"/>
          <w:color w:val="000000"/>
          <w:sz w:val="24"/>
          <w:szCs w:val="24"/>
        </w:rPr>
        <w:t xml:space="preserve">в решении проблем их </w:t>
      </w:r>
      <w:proofErr w:type="spellStart"/>
      <w:r w:rsidRPr="00BC537B">
        <w:rPr>
          <w:rFonts w:ascii="Times New Roman" w:hAnsi="Times New Roman"/>
          <w:color w:val="000000"/>
          <w:sz w:val="24"/>
          <w:szCs w:val="24"/>
        </w:rPr>
        <w:t>самообеспечения</w:t>
      </w:r>
      <w:proofErr w:type="spellEnd"/>
      <w:r w:rsidRPr="00BC537B">
        <w:rPr>
          <w:rFonts w:ascii="Times New Roman" w:hAnsi="Times New Roman"/>
          <w:color w:val="000000"/>
          <w:sz w:val="24"/>
          <w:szCs w:val="24"/>
        </w:rPr>
        <w:t xml:space="preserve"> и социальной адаптации.</w:t>
      </w:r>
    </w:p>
    <w:p w:rsidR="00743C7D" w:rsidRPr="00BC537B" w:rsidRDefault="00743C7D" w:rsidP="00743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>2.3. Направления деятельности Службы.</w:t>
      </w:r>
    </w:p>
    <w:p w:rsidR="00743C7D" w:rsidRPr="00BC537B" w:rsidRDefault="00743C7D" w:rsidP="00743C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537B">
        <w:rPr>
          <w:rFonts w:ascii="Times New Roman" w:hAnsi="Times New Roman"/>
          <w:color w:val="000000"/>
          <w:sz w:val="24"/>
          <w:szCs w:val="24"/>
        </w:rPr>
        <w:t xml:space="preserve">- оказание социальной, психологической, педагогической, правовой, консультативной и иной помощи </w:t>
      </w:r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>обучающимся детям-сиротам и детям, оставшимся без попечения родителей, и лицам из их числа</w:t>
      </w:r>
      <w:r w:rsidRPr="00BC537B">
        <w:rPr>
          <w:rFonts w:ascii="Times New Roman" w:hAnsi="Times New Roman"/>
          <w:color w:val="000000"/>
          <w:sz w:val="24"/>
          <w:szCs w:val="24"/>
        </w:rPr>
        <w:t xml:space="preserve"> в преодолении трудной жизненной ситуации;</w:t>
      </w:r>
    </w:p>
    <w:p w:rsidR="00743C7D" w:rsidRPr="00BC537B" w:rsidRDefault="00743C7D" w:rsidP="00743C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537B">
        <w:rPr>
          <w:rFonts w:ascii="Times New Roman" w:hAnsi="Times New Roman"/>
          <w:color w:val="000000"/>
          <w:sz w:val="24"/>
          <w:szCs w:val="24"/>
        </w:rPr>
        <w:t xml:space="preserve">- разработка и реализация индивидуальных программ социальной  адаптации </w:t>
      </w:r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>обучающихся детей-сирот и детей, оставшихся без попечения родителей, и лиц из их числа</w:t>
      </w:r>
      <w:r w:rsidRPr="00BC537B">
        <w:rPr>
          <w:rFonts w:ascii="Times New Roman" w:hAnsi="Times New Roman"/>
          <w:color w:val="000000"/>
          <w:sz w:val="24"/>
          <w:szCs w:val="24"/>
        </w:rPr>
        <w:t>;</w:t>
      </w:r>
    </w:p>
    <w:p w:rsidR="00743C7D" w:rsidRPr="00BC537B" w:rsidRDefault="00743C7D" w:rsidP="00743C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537B">
        <w:rPr>
          <w:rFonts w:ascii="Times New Roman" w:hAnsi="Times New Roman"/>
          <w:color w:val="000000"/>
          <w:sz w:val="24"/>
          <w:szCs w:val="24"/>
        </w:rPr>
        <w:t xml:space="preserve">- участие в работе по профессиональной ориентации и оказание помощи в устройстве на работу </w:t>
      </w:r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>обучающихся детей-сирот и детей, оставшихся без попечения родителей, и лиц из их числа</w:t>
      </w:r>
      <w:r w:rsidRPr="00BC537B">
        <w:rPr>
          <w:rFonts w:ascii="Times New Roman" w:hAnsi="Times New Roman"/>
          <w:color w:val="000000"/>
          <w:sz w:val="24"/>
          <w:szCs w:val="24"/>
        </w:rPr>
        <w:t>;</w:t>
      </w:r>
    </w:p>
    <w:p w:rsidR="00743C7D" w:rsidRPr="00BC537B" w:rsidRDefault="00743C7D" w:rsidP="00743C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537B">
        <w:rPr>
          <w:rFonts w:ascii="Times New Roman" w:hAnsi="Times New Roman"/>
          <w:color w:val="000000"/>
          <w:sz w:val="24"/>
          <w:szCs w:val="24"/>
        </w:rPr>
        <w:t xml:space="preserve">- привлечение государственных, муниципальных и негосударственных органов и организаций (социальной защиты населения, здравоохранения, образования, службы занятости и других), а также общественных  организаций и объединений к решению вопросов социальной адаптации </w:t>
      </w:r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обучающихся детей-сирот и детей, оставшихся без попечения родителей, и лиц из их числа </w:t>
      </w:r>
      <w:r w:rsidRPr="00BC537B">
        <w:rPr>
          <w:rFonts w:ascii="Times New Roman" w:hAnsi="Times New Roman"/>
          <w:color w:val="000000"/>
          <w:sz w:val="24"/>
          <w:szCs w:val="24"/>
        </w:rPr>
        <w:t>и координация их деятельности в этом направлении;</w:t>
      </w:r>
    </w:p>
    <w:p w:rsidR="00743C7D" w:rsidRPr="00BC537B" w:rsidRDefault="00743C7D" w:rsidP="00743C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537B">
        <w:rPr>
          <w:rFonts w:ascii="Times New Roman" w:hAnsi="Times New Roman"/>
          <w:color w:val="000000"/>
          <w:sz w:val="24"/>
          <w:szCs w:val="24"/>
        </w:rPr>
        <w:t xml:space="preserve">2.4. Направления деятельности Службы могут корректироваться в зависимости от потребности </w:t>
      </w:r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обучающихся детей-сирот и детей, оставшихся без попечения родителей, и лиц из их числа </w:t>
      </w:r>
      <w:r w:rsidRPr="00BC537B">
        <w:rPr>
          <w:rFonts w:ascii="Times New Roman" w:hAnsi="Times New Roman"/>
          <w:color w:val="000000"/>
          <w:sz w:val="24"/>
          <w:szCs w:val="24"/>
        </w:rPr>
        <w:t>в конкретных видах социальной поддержки.</w:t>
      </w:r>
    </w:p>
    <w:p w:rsidR="00743C7D" w:rsidRPr="00BC537B" w:rsidRDefault="00743C7D" w:rsidP="00743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C7D" w:rsidRPr="00BC537B" w:rsidRDefault="00743C7D" w:rsidP="00743C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537B">
        <w:rPr>
          <w:rFonts w:ascii="Times New Roman" w:eastAsia="Times New Roman" w:hAnsi="Times New Roman"/>
          <w:b/>
          <w:sz w:val="24"/>
          <w:szCs w:val="24"/>
          <w:lang w:eastAsia="ru-RU"/>
        </w:rPr>
        <w:t>III. Организационная структура Службы</w:t>
      </w:r>
    </w:p>
    <w:p w:rsidR="00743C7D" w:rsidRPr="00BC537B" w:rsidRDefault="00743C7D" w:rsidP="00743C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BC537B">
        <w:rPr>
          <w:rFonts w:ascii="Times New Roman" w:eastAsia="Times New Roman" w:hAnsi="Times New Roman"/>
          <w:b/>
          <w:sz w:val="24"/>
          <w:szCs w:val="24"/>
          <w:lang w:eastAsia="ru-RU"/>
        </w:rPr>
        <w:t>постинтернатного</w:t>
      </w:r>
      <w:proofErr w:type="spellEnd"/>
      <w:r w:rsidRPr="00BC53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сопровождения</w:t>
      </w:r>
    </w:p>
    <w:p w:rsidR="00743C7D" w:rsidRPr="00BC537B" w:rsidRDefault="00743C7D" w:rsidP="00743C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C7D" w:rsidRPr="00BC537B" w:rsidRDefault="00743C7D" w:rsidP="00743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37B">
        <w:rPr>
          <w:rFonts w:ascii="Times New Roman" w:hAnsi="Times New Roman"/>
          <w:sz w:val="24"/>
          <w:szCs w:val="24"/>
          <w:lang w:eastAsia="ru-RU"/>
        </w:rPr>
        <w:t xml:space="preserve">3.1. Служба </w:t>
      </w:r>
      <w:proofErr w:type="spellStart"/>
      <w:r w:rsidRPr="00BC537B">
        <w:rPr>
          <w:rFonts w:ascii="Times New Roman" w:hAnsi="Times New Roman"/>
          <w:sz w:val="24"/>
          <w:szCs w:val="24"/>
          <w:lang w:eastAsia="ru-RU"/>
        </w:rPr>
        <w:t>постинтернатного</w:t>
      </w:r>
      <w:proofErr w:type="spellEnd"/>
      <w:r w:rsidRPr="00BC537B">
        <w:rPr>
          <w:rFonts w:ascii="Times New Roman" w:hAnsi="Times New Roman"/>
          <w:sz w:val="24"/>
          <w:szCs w:val="24"/>
          <w:lang w:eastAsia="ru-RU"/>
        </w:rPr>
        <w:t xml:space="preserve"> сопровождения  создается на основании приказа директора </w:t>
      </w:r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>ГБ</w:t>
      </w:r>
      <w:r w:rsidR="00CC287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>ОУ ИО «Иркутский гидрометеорологический техникум»</w:t>
      </w:r>
      <w:r w:rsidRPr="00BC537B">
        <w:rPr>
          <w:rFonts w:ascii="Times New Roman" w:hAnsi="Times New Roman"/>
          <w:sz w:val="24"/>
          <w:szCs w:val="24"/>
          <w:lang w:eastAsia="ru-RU"/>
        </w:rPr>
        <w:t>.</w:t>
      </w:r>
    </w:p>
    <w:p w:rsidR="00743C7D" w:rsidRPr="00BC537B" w:rsidRDefault="00743C7D" w:rsidP="00743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37B">
        <w:rPr>
          <w:rFonts w:ascii="Times New Roman" w:hAnsi="Times New Roman"/>
          <w:sz w:val="24"/>
          <w:szCs w:val="24"/>
          <w:lang w:eastAsia="ru-RU"/>
        </w:rPr>
        <w:t xml:space="preserve">3.2. </w:t>
      </w:r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Руководителем Службы является </w:t>
      </w:r>
      <w:r w:rsidR="00CC2876">
        <w:rPr>
          <w:rFonts w:ascii="Times New Roman" w:eastAsia="Times New Roman" w:hAnsi="Times New Roman"/>
          <w:sz w:val="24"/>
          <w:szCs w:val="24"/>
          <w:lang w:eastAsia="ru-RU"/>
        </w:rPr>
        <w:t>заведующий учебно-воспитательной частью</w:t>
      </w:r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 xml:space="preserve"> ГБ</w:t>
      </w:r>
      <w:r w:rsidR="00CC287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>ОУ ИО «Иркутский ги</w:t>
      </w:r>
      <w:r w:rsidR="00CC2876">
        <w:rPr>
          <w:rFonts w:ascii="Times New Roman" w:eastAsia="Times New Roman" w:hAnsi="Times New Roman"/>
          <w:sz w:val="24"/>
          <w:szCs w:val="24"/>
          <w:lang w:eastAsia="ru-RU"/>
        </w:rPr>
        <w:t>дрометеорологический техникум»</w:t>
      </w:r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>, осуществляющий управление, координацию, обеспечивающий целостность реализации поставленных перед Подразделением задач в соответствии с должностными обязанностями.</w:t>
      </w:r>
    </w:p>
    <w:p w:rsidR="00743C7D" w:rsidRPr="00BC537B" w:rsidRDefault="00743C7D" w:rsidP="00743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37B">
        <w:rPr>
          <w:rFonts w:ascii="Times New Roman" w:hAnsi="Times New Roman"/>
          <w:sz w:val="24"/>
          <w:szCs w:val="24"/>
          <w:lang w:eastAsia="ru-RU"/>
        </w:rPr>
        <w:t>3.3. В состав Службы  входят:</w:t>
      </w:r>
    </w:p>
    <w:p w:rsidR="00743C7D" w:rsidRPr="00BC537B" w:rsidRDefault="00743C7D" w:rsidP="00743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37B">
        <w:rPr>
          <w:rFonts w:ascii="Times New Roman" w:hAnsi="Times New Roman"/>
          <w:sz w:val="24"/>
          <w:szCs w:val="24"/>
          <w:lang w:eastAsia="ru-RU"/>
        </w:rPr>
        <w:t>- заведующая учебно-воспитательной частью;</w:t>
      </w:r>
    </w:p>
    <w:p w:rsidR="00743C7D" w:rsidRPr="00BC537B" w:rsidRDefault="00743C7D" w:rsidP="00743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37B">
        <w:rPr>
          <w:rFonts w:ascii="Times New Roman" w:hAnsi="Times New Roman"/>
          <w:sz w:val="24"/>
          <w:szCs w:val="24"/>
          <w:lang w:eastAsia="ru-RU"/>
        </w:rPr>
        <w:t>- социальный педагог;</w:t>
      </w:r>
    </w:p>
    <w:p w:rsidR="00743C7D" w:rsidRPr="00BC537B" w:rsidRDefault="00743C7D" w:rsidP="00743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37B">
        <w:rPr>
          <w:rFonts w:ascii="Times New Roman" w:hAnsi="Times New Roman"/>
          <w:sz w:val="24"/>
          <w:szCs w:val="24"/>
          <w:lang w:eastAsia="ru-RU"/>
        </w:rPr>
        <w:t>- педагог-психолог;</w:t>
      </w:r>
    </w:p>
    <w:p w:rsidR="00743C7D" w:rsidRPr="00BC537B" w:rsidRDefault="00743C7D" w:rsidP="00743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37B">
        <w:rPr>
          <w:rFonts w:ascii="Times New Roman" w:hAnsi="Times New Roman"/>
          <w:sz w:val="24"/>
          <w:szCs w:val="24"/>
          <w:lang w:eastAsia="ru-RU"/>
        </w:rPr>
        <w:t>- кураторы групп;</w:t>
      </w:r>
    </w:p>
    <w:p w:rsidR="00743C7D" w:rsidRPr="00BC537B" w:rsidRDefault="00743C7D" w:rsidP="00743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37B">
        <w:rPr>
          <w:rFonts w:ascii="Times New Roman" w:hAnsi="Times New Roman"/>
          <w:sz w:val="24"/>
          <w:szCs w:val="24"/>
          <w:lang w:eastAsia="ru-RU"/>
        </w:rPr>
        <w:t>- воспитатель общежития;</w:t>
      </w:r>
    </w:p>
    <w:p w:rsidR="00743C7D" w:rsidRPr="00BC537B" w:rsidRDefault="00743C7D" w:rsidP="00743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37B">
        <w:rPr>
          <w:rFonts w:ascii="Times New Roman" w:hAnsi="Times New Roman"/>
          <w:sz w:val="24"/>
          <w:szCs w:val="24"/>
          <w:lang w:eastAsia="ru-RU"/>
        </w:rPr>
        <w:t>- заведующая общежитием.</w:t>
      </w:r>
    </w:p>
    <w:p w:rsidR="00743C7D" w:rsidRPr="00BC537B" w:rsidRDefault="00743C7D" w:rsidP="00743C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37B">
        <w:rPr>
          <w:rFonts w:ascii="Times New Roman" w:hAnsi="Times New Roman"/>
          <w:sz w:val="24"/>
          <w:szCs w:val="24"/>
          <w:lang w:eastAsia="ru-RU"/>
        </w:rPr>
        <w:t xml:space="preserve">3.4. </w:t>
      </w:r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>Специалисты Службы  осуществляют свою деятельность в строгом соответствии с должностными инструкциями, утвержденными директором ГБ</w:t>
      </w:r>
      <w:r w:rsidR="00CC287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 xml:space="preserve">ОУ ИО «Иркутский гидрометеорологический техникум», Положением о Службе </w:t>
      </w:r>
      <w:proofErr w:type="spellStart"/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>постинтернатного</w:t>
      </w:r>
      <w:proofErr w:type="spellEnd"/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 xml:space="preserve"> сопровождения.  </w:t>
      </w:r>
    </w:p>
    <w:p w:rsidR="00743C7D" w:rsidRPr="00BC537B" w:rsidRDefault="00743C7D" w:rsidP="00743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43C7D" w:rsidRPr="00BC537B" w:rsidRDefault="00743C7D" w:rsidP="00743C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537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</w:t>
      </w:r>
      <w:r w:rsidRPr="00BC53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Функции Службы </w:t>
      </w:r>
      <w:proofErr w:type="spellStart"/>
      <w:r w:rsidRPr="00BC537B">
        <w:rPr>
          <w:rFonts w:ascii="Times New Roman" w:eastAsia="Times New Roman" w:hAnsi="Times New Roman"/>
          <w:b/>
          <w:sz w:val="24"/>
          <w:szCs w:val="24"/>
          <w:lang w:eastAsia="ru-RU"/>
        </w:rPr>
        <w:t>постинтернатного</w:t>
      </w:r>
      <w:proofErr w:type="spellEnd"/>
      <w:r w:rsidRPr="00BC53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сопровождения</w:t>
      </w:r>
    </w:p>
    <w:p w:rsidR="00743C7D" w:rsidRPr="00BC537B" w:rsidRDefault="00743C7D" w:rsidP="00743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43C7D" w:rsidRPr="00BC537B" w:rsidRDefault="00743C7D" w:rsidP="00743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 xml:space="preserve">4. Специалисты Службы: </w:t>
      </w:r>
    </w:p>
    <w:p w:rsidR="00743C7D" w:rsidRPr="00BC537B" w:rsidRDefault="00743C7D" w:rsidP="00743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>4.1.  оказывают помощь обучающимся в ГБ</w:t>
      </w:r>
      <w:r w:rsidR="00CC287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 xml:space="preserve">ОУ ИО «Иркутский гидрометеорологический техникум»  детям-сиротам и детям, оставшимся без попечения родителей, и лицам из их числа в целях обеспечения их успешной социальной адаптации, содействуют в предоставлении мер социальной поддержки; </w:t>
      </w:r>
    </w:p>
    <w:p w:rsidR="00743C7D" w:rsidRPr="00BC537B" w:rsidRDefault="00743C7D" w:rsidP="00743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 xml:space="preserve">4.2. разрабатывают и реализуют индивидуальные планы по </w:t>
      </w:r>
      <w:proofErr w:type="spellStart"/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>постинтернатному</w:t>
      </w:r>
      <w:proofErr w:type="spellEnd"/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 xml:space="preserve"> сопровождению обучающихся детей-сирот и детей, оставшихся без попечения родителей, и лиц из их числа; </w:t>
      </w:r>
    </w:p>
    <w:p w:rsidR="00743C7D" w:rsidRPr="00BC537B" w:rsidRDefault="00743C7D" w:rsidP="00743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>4.3. консультируют обучающихся детей-сирот и детей, оставшихся без попечения родителей, и лиц из их числа по правовым вопросам и вопросам профессионального самоопределения, информируют о центрах (пунктах) профориентации, в которых можно получить соответствующие консультации по выбору дополнительной профессии;</w:t>
      </w:r>
    </w:p>
    <w:p w:rsidR="00743C7D" w:rsidRPr="00BC537B" w:rsidRDefault="00743C7D" w:rsidP="00743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 xml:space="preserve">4.4. оказывают содействие в постановке на учет в центр занятости населения; </w:t>
      </w:r>
    </w:p>
    <w:p w:rsidR="00743C7D" w:rsidRPr="00BC537B" w:rsidRDefault="00743C7D" w:rsidP="00743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 xml:space="preserve">4.5.  оказывают помощь обучающимся детям-сиротам и детям, оставшимся без попечения родителей, и лицам из их числа в решении вопросов по преодолению сложных жизненных ситуаций; </w:t>
      </w:r>
    </w:p>
    <w:p w:rsidR="00743C7D" w:rsidRPr="00BC537B" w:rsidRDefault="00743C7D" w:rsidP="00743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>4.6. консультируют обучающихся детей-сирот и детей, оставшихся без попечения родителей, и лиц из их числа</w:t>
      </w:r>
      <w:r w:rsidRPr="00BC537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вопросам создания и укрепления молодой семьи, формирования семейного бюджета; </w:t>
      </w:r>
    </w:p>
    <w:p w:rsidR="00743C7D" w:rsidRPr="00BC537B" w:rsidRDefault="00743C7D" w:rsidP="00743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 xml:space="preserve">4.7. обеспечивают предоставление отчетных данных о работе в Службу </w:t>
      </w:r>
      <w:proofErr w:type="spellStart"/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>постинтернатного</w:t>
      </w:r>
      <w:proofErr w:type="spellEnd"/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 xml:space="preserve"> сопровождения ОГАОУ «Центр </w:t>
      </w:r>
      <w:proofErr w:type="spellStart"/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>психолого-медико-социального</w:t>
      </w:r>
      <w:proofErr w:type="spellEnd"/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 xml:space="preserve"> сопровождения» и министерство образования Иркутской области. </w:t>
      </w:r>
    </w:p>
    <w:p w:rsidR="00743C7D" w:rsidRPr="00BC537B" w:rsidRDefault="00743C7D" w:rsidP="00CC28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 xml:space="preserve"> 4.8. обеспечивают порядок ведения и сохранность документации Службы </w:t>
      </w:r>
      <w:proofErr w:type="spellStart"/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>постинтернатного</w:t>
      </w:r>
      <w:proofErr w:type="spellEnd"/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 xml:space="preserve"> сопровождения.</w:t>
      </w:r>
    </w:p>
    <w:p w:rsidR="00743C7D" w:rsidRPr="00BC537B" w:rsidRDefault="00743C7D" w:rsidP="00743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C7D" w:rsidRPr="00BC537B" w:rsidRDefault="00743C7D" w:rsidP="00743C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53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V. Права сотрудников Службы </w:t>
      </w:r>
      <w:proofErr w:type="spellStart"/>
      <w:r w:rsidRPr="00BC537B">
        <w:rPr>
          <w:rFonts w:ascii="Times New Roman" w:eastAsia="Times New Roman" w:hAnsi="Times New Roman"/>
          <w:b/>
          <w:sz w:val="24"/>
          <w:szCs w:val="24"/>
          <w:lang w:eastAsia="ru-RU"/>
        </w:rPr>
        <w:t>постинтернатного</w:t>
      </w:r>
      <w:proofErr w:type="spellEnd"/>
      <w:r w:rsidRPr="00BC53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сопровождения</w:t>
      </w:r>
    </w:p>
    <w:p w:rsidR="00743C7D" w:rsidRPr="00BC537B" w:rsidRDefault="00743C7D" w:rsidP="00743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C7D" w:rsidRPr="00BC537B" w:rsidRDefault="00743C7D" w:rsidP="00743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 xml:space="preserve">5.1. Сотрудникам Службы  для решения возложенных на них задач и выполнения функций предоставляется право: </w:t>
      </w:r>
    </w:p>
    <w:p w:rsidR="00743C7D" w:rsidRPr="00BC537B" w:rsidRDefault="00743C7D" w:rsidP="00743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 xml:space="preserve">5.1.1. устанавливать деловые контакты от имени Службы </w:t>
      </w:r>
      <w:proofErr w:type="spellStart"/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>постинтернатного</w:t>
      </w:r>
      <w:proofErr w:type="spellEnd"/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 xml:space="preserve"> сопровождения ГБ</w:t>
      </w:r>
      <w:r w:rsidR="00CC287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>ОУ ИО «Иркутский гидрометеорологический техникум»  с лицами и организациями, которые могут способствовать совершенствованию работы Службы, от государственных органов и органов местного самоуправления необходимые документы с целью защиты прав и законных интересов обучающихся детей-сирот и детей, оставшихся без попечения родителей, и лиц из их числа;</w:t>
      </w:r>
      <w:proofErr w:type="gramEnd"/>
    </w:p>
    <w:p w:rsidR="00743C7D" w:rsidRPr="00BC537B" w:rsidRDefault="00743C7D" w:rsidP="00743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>5.1.3.  принимать решения в рамках своей компетенции;</w:t>
      </w:r>
    </w:p>
    <w:p w:rsidR="00743C7D" w:rsidRPr="00BC537B" w:rsidRDefault="00743C7D" w:rsidP="00743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 xml:space="preserve">5.1.4.  защищать профессиональную честь и достоинство; </w:t>
      </w:r>
    </w:p>
    <w:p w:rsidR="00743C7D" w:rsidRPr="00BC537B" w:rsidRDefault="00743C7D" w:rsidP="00743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 xml:space="preserve">5.2. Сотрудники Службы обязаны соблюдать конфиденциальность сведений, которые составляют служебную, а также иную тайну, определенную действующим законодательством. </w:t>
      </w:r>
    </w:p>
    <w:p w:rsidR="00743C7D" w:rsidRPr="00BC537B" w:rsidRDefault="00743C7D" w:rsidP="00743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37B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43C7D" w:rsidRPr="00BC537B" w:rsidRDefault="00743C7D" w:rsidP="00743C7D">
      <w:pPr>
        <w:tabs>
          <w:tab w:val="left" w:pos="96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C53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VI. </w:t>
      </w:r>
      <w:r w:rsidRPr="00BC537B">
        <w:rPr>
          <w:rFonts w:ascii="Times New Roman" w:hAnsi="Times New Roman"/>
          <w:b/>
          <w:sz w:val="24"/>
          <w:szCs w:val="24"/>
          <w:lang w:eastAsia="ru-RU"/>
        </w:rPr>
        <w:t xml:space="preserve">Отчетность Службы </w:t>
      </w:r>
      <w:proofErr w:type="spellStart"/>
      <w:r w:rsidRPr="00BC537B">
        <w:rPr>
          <w:rFonts w:ascii="Times New Roman" w:hAnsi="Times New Roman"/>
          <w:b/>
          <w:sz w:val="24"/>
          <w:szCs w:val="24"/>
          <w:lang w:eastAsia="ru-RU"/>
        </w:rPr>
        <w:t>постинтернатного</w:t>
      </w:r>
      <w:proofErr w:type="spellEnd"/>
      <w:r w:rsidRPr="00BC537B">
        <w:rPr>
          <w:rFonts w:ascii="Times New Roman" w:hAnsi="Times New Roman"/>
          <w:b/>
          <w:sz w:val="24"/>
          <w:szCs w:val="24"/>
          <w:lang w:eastAsia="ru-RU"/>
        </w:rPr>
        <w:t xml:space="preserve"> сопровождения</w:t>
      </w:r>
    </w:p>
    <w:p w:rsidR="00743C7D" w:rsidRPr="00BC537B" w:rsidRDefault="00743C7D" w:rsidP="00743C7D">
      <w:pPr>
        <w:tabs>
          <w:tab w:val="left" w:pos="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3C7D" w:rsidRPr="00BC537B" w:rsidRDefault="00743C7D" w:rsidP="00743C7D">
      <w:pPr>
        <w:tabs>
          <w:tab w:val="left" w:pos="9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37B">
        <w:rPr>
          <w:rFonts w:ascii="Times New Roman" w:hAnsi="Times New Roman"/>
          <w:sz w:val="24"/>
          <w:szCs w:val="24"/>
          <w:lang w:eastAsia="ru-RU"/>
        </w:rPr>
        <w:t xml:space="preserve">6.1. Служба </w:t>
      </w:r>
      <w:proofErr w:type="spellStart"/>
      <w:r w:rsidRPr="00BC537B">
        <w:rPr>
          <w:rFonts w:ascii="Times New Roman" w:hAnsi="Times New Roman"/>
          <w:sz w:val="24"/>
          <w:szCs w:val="24"/>
          <w:lang w:eastAsia="ru-RU"/>
        </w:rPr>
        <w:t>постинтернатного</w:t>
      </w:r>
      <w:proofErr w:type="spellEnd"/>
      <w:r w:rsidRPr="00BC537B">
        <w:rPr>
          <w:rFonts w:ascii="Times New Roman" w:hAnsi="Times New Roman"/>
          <w:sz w:val="24"/>
          <w:szCs w:val="24"/>
          <w:lang w:eastAsia="ru-RU"/>
        </w:rPr>
        <w:t xml:space="preserve"> сопровождения имеет план работы на год, журнал учета по направлениям работы,  полугодовые и годовые отчеты по работе.</w:t>
      </w:r>
    </w:p>
    <w:p w:rsidR="00743C7D" w:rsidRPr="00BC537B" w:rsidRDefault="00743C7D" w:rsidP="00743C7D">
      <w:pPr>
        <w:tabs>
          <w:tab w:val="left" w:pos="962"/>
        </w:tabs>
        <w:spacing w:after="0" w:line="240" w:lineRule="auto"/>
        <w:ind w:firstLine="709"/>
        <w:jc w:val="both"/>
        <w:rPr>
          <w:rStyle w:val="a3"/>
          <w:color w:val="auto"/>
          <w:sz w:val="24"/>
          <w:szCs w:val="24"/>
        </w:rPr>
      </w:pPr>
      <w:r w:rsidRPr="00BC537B">
        <w:rPr>
          <w:rFonts w:ascii="Times New Roman" w:hAnsi="Times New Roman"/>
          <w:sz w:val="24"/>
          <w:szCs w:val="24"/>
          <w:lang w:eastAsia="ru-RU"/>
        </w:rPr>
        <w:t xml:space="preserve">6.2. Руководитель Службы предоставляет отчет (мониторинг деятельности Подразделения </w:t>
      </w:r>
      <w:proofErr w:type="spellStart"/>
      <w:r w:rsidRPr="00BC537B">
        <w:rPr>
          <w:rFonts w:ascii="Times New Roman" w:hAnsi="Times New Roman"/>
          <w:sz w:val="24"/>
          <w:szCs w:val="24"/>
          <w:lang w:eastAsia="ru-RU"/>
        </w:rPr>
        <w:t>постинтернатной</w:t>
      </w:r>
      <w:proofErr w:type="spellEnd"/>
      <w:r w:rsidRPr="00BC537B">
        <w:rPr>
          <w:rFonts w:ascii="Times New Roman" w:hAnsi="Times New Roman"/>
          <w:sz w:val="24"/>
          <w:szCs w:val="24"/>
          <w:lang w:eastAsia="ru-RU"/>
        </w:rPr>
        <w:t xml:space="preserve"> адаптации) два раза в год (до 25 декабря и до 25 мая текущего года) в Службу </w:t>
      </w:r>
      <w:proofErr w:type="spellStart"/>
      <w:r w:rsidRPr="00BC537B">
        <w:rPr>
          <w:rFonts w:ascii="Times New Roman" w:hAnsi="Times New Roman"/>
          <w:sz w:val="24"/>
          <w:szCs w:val="24"/>
          <w:lang w:eastAsia="ru-RU"/>
        </w:rPr>
        <w:t>постинтернатного</w:t>
      </w:r>
      <w:proofErr w:type="spellEnd"/>
      <w:r w:rsidRPr="00BC537B">
        <w:rPr>
          <w:rFonts w:ascii="Times New Roman" w:hAnsi="Times New Roman"/>
          <w:sz w:val="24"/>
          <w:szCs w:val="24"/>
          <w:lang w:eastAsia="ru-RU"/>
        </w:rPr>
        <w:t xml:space="preserve"> сопровождения ОГАОУ «Центр </w:t>
      </w:r>
      <w:proofErr w:type="spellStart"/>
      <w:proofErr w:type="gramStart"/>
      <w:r w:rsidRPr="00BC537B">
        <w:rPr>
          <w:rFonts w:ascii="Times New Roman" w:hAnsi="Times New Roman"/>
          <w:sz w:val="24"/>
          <w:szCs w:val="24"/>
          <w:lang w:eastAsia="ru-RU"/>
        </w:rPr>
        <w:t>психолого-медико</w:t>
      </w:r>
      <w:proofErr w:type="spellEnd"/>
      <w:proofErr w:type="gramEnd"/>
      <w:r w:rsidRPr="00BC537B">
        <w:rPr>
          <w:rFonts w:ascii="Times New Roman" w:hAnsi="Times New Roman"/>
          <w:sz w:val="24"/>
          <w:szCs w:val="24"/>
          <w:lang w:eastAsia="ru-RU"/>
        </w:rPr>
        <w:t xml:space="preserve"> социального сопровождения» г. Иркутска (электронные адреса:  </w:t>
      </w:r>
      <w:hyperlink r:id="rId6" w:history="1">
        <w:r w:rsidRPr="00BC537B">
          <w:rPr>
            <w:rStyle w:val="a3"/>
            <w:rFonts w:ascii="Times New Roman" w:hAnsi="Times New Roman"/>
            <w:sz w:val="24"/>
            <w:szCs w:val="24"/>
            <w:lang w:val="en-US"/>
          </w:rPr>
          <w:t>postinternat</w:t>
        </w:r>
        <w:r w:rsidRPr="00BC537B">
          <w:rPr>
            <w:rStyle w:val="a3"/>
            <w:rFonts w:ascii="Times New Roman" w:hAnsi="Times New Roman"/>
            <w:sz w:val="24"/>
            <w:szCs w:val="24"/>
          </w:rPr>
          <w:t>2013@</w:t>
        </w:r>
        <w:r w:rsidRPr="00BC537B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BC537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C537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BC537B">
        <w:rPr>
          <w:rStyle w:val="a3"/>
          <w:rFonts w:ascii="Times New Roman" w:hAnsi="Times New Roman"/>
          <w:color w:val="auto"/>
          <w:sz w:val="24"/>
          <w:szCs w:val="24"/>
        </w:rPr>
        <w:t xml:space="preserve">, </w:t>
      </w:r>
      <w:hyperlink r:id="rId7" w:history="1">
        <w:r w:rsidRPr="00BC537B">
          <w:rPr>
            <w:rStyle w:val="a3"/>
            <w:rFonts w:ascii="Times New Roman" w:hAnsi="Times New Roman"/>
            <w:sz w:val="24"/>
            <w:szCs w:val="24"/>
            <w:lang w:val="en-US"/>
          </w:rPr>
          <w:t>ogoucpmss</w:t>
        </w:r>
        <w:r w:rsidRPr="00BC537B">
          <w:rPr>
            <w:rStyle w:val="a3"/>
            <w:rFonts w:ascii="Times New Roman" w:hAnsi="Times New Roman"/>
            <w:sz w:val="24"/>
            <w:szCs w:val="24"/>
          </w:rPr>
          <w:t>@</w:t>
        </w:r>
        <w:r w:rsidRPr="00BC537B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BC537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C537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BC537B">
        <w:rPr>
          <w:rStyle w:val="a3"/>
          <w:rFonts w:ascii="Times New Roman" w:hAnsi="Times New Roman"/>
          <w:color w:val="auto"/>
          <w:sz w:val="24"/>
          <w:szCs w:val="24"/>
        </w:rPr>
        <w:t xml:space="preserve">). </w:t>
      </w:r>
    </w:p>
    <w:p w:rsidR="00A60479" w:rsidRPr="00BC537B" w:rsidRDefault="00A60479">
      <w:pPr>
        <w:rPr>
          <w:sz w:val="24"/>
          <w:szCs w:val="24"/>
        </w:rPr>
      </w:pPr>
    </w:p>
    <w:sectPr w:rsidR="00A60479" w:rsidRPr="00BC537B" w:rsidSect="00A60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43C7D"/>
    <w:rsid w:val="00025FEB"/>
    <w:rsid w:val="0041580E"/>
    <w:rsid w:val="00743C7D"/>
    <w:rsid w:val="007B01F0"/>
    <w:rsid w:val="00A60479"/>
    <w:rsid w:val="00AB0875"/>
    <w:rsid w:val="00BC537B"/>
    <w:rsid w:val="00CC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43C7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43C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43C7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43C7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43C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rmal (Web)"/>
    <w:basedOn w:val="a"/>
    <w:rsid w:val="00743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3C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goucpmss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internat2013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1261</Words>
  <Characters>7191</Characters>
  <Application>Microsoft Office Word</Application>
  <DocSecurity>0</DocSecurity>
  <Lines>59</Lines>
  <Paragraphs>16</Paragraphs>
  <ScaleCrop>false</ScaleCrop>
  <Company/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2015-06-09T02:03:00Z</dcterms:created>
  <dcterms:modified xsi:type="dcterms:W3CDTF">2016-11-24T08:14:00Z</dcterms:modified>
</cp:coreProperties>
</file>