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05" w:rsidRDefault="00180D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D05" w:rsidRDefault="00175535">
      <w:pPr>
        <w:spacing w:after="0" w:line="240" w:lineRule="auto"/>
        <w:jc w:val="center"/>
        <w:rPr>
          <w:rFonts w:ascii="Century Gothic" w:hAnsi="Century Gothic"/>
          <w:color w:val="333399"/>
          <w:sz w:val="24"/>
          <w:szCs w:val="24"/>
        </w:rPr>
      </w:pPr>
      <w:r>
        <w:rPr>
          <w:rFonts w:ascii="Century Gothic" w:hAnsi="Century Gothic"/>
          <w:color w:val="33339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25pt;margin-top:8.25pt;width:1in;height:39.75pt;z-index:251659264">
            <v:imagedata r:id="rId6" o:title="" croptop="2186f" cropbottom="54233f" cropleft="4478f" cropright="45933f"/>
          </v:shape>
        </w:pict>
      </w:r>
      <w:r w:rsidR="006A0535">
        <w:rPr>
          <w:rFonts w:ascii="Century Gothic" w:hAnsi="Century Gothic"/>
          <w:color w:val="333399"/>
          <w:sz w:val="24"/>
          <w:szCs w:val="24"/>
        </w:rPr>
        <w:t>МИНИСТЕРСТВО ОБРАЗОВАНИЯ</w:t>
      </w:r>
    </w:p>
    <w:p w:rsidR="00180D05" w:rsidRDefault="006A0535">
      <w:pPr>
        <w:spacing w:after="0" w:line="240" w:lineRule="auto"/>
        <w:jc w:val="center"/>
        <w:rPr>
          <w:rFonts w:ascii="Century Gothic" w:hAnsi="Century Gothic"/>
          <w:color w:val="333399"/>
          <w:sz w:val="24"/>
          <w:szCs w:val="24"/>
        </w:rPr>
      </w:pPr>
      <w:r>
        <w:rPr>
          <w:rFonts w:ascii="Century Gothic" w:hAnsi="Century Gothic"/>
          <w:color w:val="333399"/>
          <w:sz w:val="24"/>
          <w:szCs w:val="24"/>
        </w:rPr>
        <w:t>ИРКУТСКОЙ ОБЛАСТИ</w:t>
      </w:r>
    </w:p>
    <w:p w:rsidR="00180D05" w:rsidRDefault="006A0535">
      <w:pPr>
        <w:spacing w:after="0" w:line="240" w:lineRule="auto"/>
        <w:jc w:val="center"/>
        <w:rPr>
          <w:rFonts w:ascii="Century Gothic" w:hAnsi="Century Gothic"/>
          <w:color w:val="333399"/>
          <w:sz w:val="24"/>
          <w:szCs w:val="24"/>
        </w:rPr>
      </w:pPr>
      <w:r>
        <w:rPr>
          <w:rFonts w:ascii="Century Gothic" w:hAnsi="Century Gothic"/>
          <w:color w:val="333399"/>
          <w:sz w:val="24"/>
          <w:szCs w:val="24"/>
        </w:rPr>
        <w:t xml:space="preserve">Государственное бюджетное </w:t>
      </w:r>
    </w:p>
    <w:p w:rsidR="00180D05" w:rsidRDefault="006A0535">
      <w:pPr>
        <w:spacing w:after="0" w:line="240" w:lineRule="auto"/>
        <w:jc w:val="center"/>
        <w:rPr>
          <w:rFonts w:ascii="Century Gothic" w:hAnsi="Century Gothic"/>
          <w:color w:val="333399"/>
          <w:sz w:val="24"/>
          <w:szCs w:val="24"/>
        </w:rPr>
      </w:pPr>
      <w:r>
        <w:rPr>
          <w:rFonts w:ascii="Century Gothic" w:hAnsi="Century Gothic"/>
          <w:color w:val="333399"/>
          <w:sz w:val="24"/>
          <w:szCs w:val="24"/>
        </w:rPr>
        <w:t xml:space="preserve">профессиональное образовательное учреждение </w:t>
      </w:r>
    </w:p>
    <w:p w:rsidR="00180D05" w:rsidRDefault="006A0535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rFonts w:ascii="Century Gothic" w:hAnsi="Century Gothic"/>
          <w:color w:val="333399"/>
          <w:sz w:val="24"/>
          <w:szCs w:val="24"/>
        </w:rPr>
        <w:t>Иркутской области</w:t>
      </w:r>
    </w:p>
    <w:p w:rsidR="00180D05" w:rsidRDefault="006A0535">
      <w:pPr>
        <w:spacing w:after="0" w:line="240" w:lineRule="auto"/>
        <w:ind w:left="180"/>
        <w:jc w:val="center"/>
        <w:rPr>
          <w:rFonts w:ascii="Century Gothic" w:hAnsi="Century Gothic"/>
          <w:b/>
          <w:color w:val="333399"/>
          <w:sz w:val="24"/>
          <w:szCs w:val="24"/>
        </w:rPr>
      </w:pPr>
      <w:r>
        <w:rPr>
          <w:rFonts w:ascii="Century Gothic" w:hAnsi="Century Gothic"/>
          <w:b/>
          <w:color w:val="333399"/>
          <w:sz w:val="24"/>
          <w:szCs w:val="24"/>
        </w:rPr>
        <w:t xml:space="preserve"> «ИРКУТСКИЙ ГИДРОМЕТЕОРОЛОГИЧЕСКИЙ ТЕХНИКУМ»</w:t>
      </w:r>
    </w:p>
    <w:p w:rsidR="00180D05" w:rsidRDefault="00180D05">
      <w:pPr>
        <w:jc w:val="center"/>
        <w:rPr>
          <w:rFonts w:ascii="Century Gothic" w:hAnsi="Century Gothic"/>
          <w:color w:val="333399"/>
        </w:rPr>
      </w:pPr>
    </w:p>
    <w:p w:rsidR="00180D05" w:rsidRDefault="00180D05">
      <w:pPr>
        <w:pStyle w:val="2"/>
        <w:rPr>
          <w:sz w:val="28"/>
          <w:szCs w:val="28"/>
        </w:rPr>
      </w:pPr>
    </w:p>
    <w:tbl>
      <w:tblPr>
        <w:tblW w:w="4536" w:type="dxa"/>
        <w:tblInd w:w="4928" w:type="dxa"/>
        <w:tblLayout w:type="fixed"/>
        <w:tblLook w:val="04A0"/>
      </w:tblPr>
      <w:tblGrid>
        <w:gridCol w:w="4536"/>
      </w:tblGrid>
      <w:tr w:rsidR="00180D05">
        <w:trPr>
          <w:trHeight w:val="20"/>
        </w:trPr>
        <w:tc>
          <w:tcPr>
            <w:tcW w:w="4536" w:type="dxa"/>
          </w:tcPr>
          <w:p w:rsidR="00180D05" w:rsidRDefault="006A0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80D05" w:rsidRDefault="006A0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директора ГБПОУ ИО</w:t>
            </w:r>
          </w:p>
          <w:p w:rsidR="00180D05" w:rsidRDefault="0017553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Рисунок 3" o:spid="_x0000_s1027" type="#_x0000_t75" style="position:absolute;margin-left:-188.25pt;margin-top:5.25pt;width:350.25pt;height:495pt;z-index:-251658240">
                  <v:imagedata r:id="rId7" o:title=""/>
                </v:shape>
              </w:pict>
            </w:r>
            <w:r w:rsidR="006A0535">
              <w:rPr>
                <w:rFonts w:ascii="Times New Roman" w:hAnsi="Times New Roman"/>
                <w:sz w:val="24"/>
                <w:szCs w:val="24"/>
              </w:rPr>
              <w:t xml:space="preserve">«Иркутский гидрометеорологический </w:t>
            </w:r>
          </w:p>
          <w:p w:rsidR="00180D05" w:rsidRDefault="006A053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техникум»</w:t>
            </w:r>
          </w:p>
          <w:p w:rsidR="00180D05" w:rsidRDefault="00DC001A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   </w:t>
            </w:r>
            <w:r w:rsidR="003A7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5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сентября 2018г №    </w:t>
            </w:r>
            <w:proofErr w:type="gramStart"/>
            <w:r w:rsidR="003A7EB4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</w:p>
          <w:p w:rsidR="00180D05" w:rsidRDefault="00180D05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D05" w:rsidRDefault="00180D05"/>
    <w:p w:rsidR="00180D05" w:rsidRDefault="00180D05"/>
    <w:p w:rsidR="00180D05" w:rsidRDefault="00180D05"/>
    <w:p w:rsidR="00180D05" w:rsidRDefault="00180D05"/>
    <w:p w:rsidR="00180D05" w:rsidRDefault="006A0535">
      <w:pPr>
        <w:spacing w:after="0" w:line="240" w:lineRule="auto"/>
        <w:jc w:val="center"/>
        <w:rPr>
          <w:rFonts w:ascii="Arial" w:hAnsi="Arial" w:cs="Arial"/>
          <w:b/>
          <w:i/>
          <w:caps/>
          <w:color w:val="333399"/>
          <w:sz w:val="40"/>
          <w:szCs w:val="40"/>
        </w:rPr>
      </w:pPr>
      <w:r>
        <w:rPr>
          <w:rFonts w:ascii="Arial" w:hAnsi="Arial" w:cs="Arial"/>
          <w:b/>
          <w:i/>
          <w:caps/>
          <w:color w:val="333399"/>
          <w:sz w:val="40"/>
          <w:szCs w:val="40"/>
        </w:rPr>
        <w:t>Программа работы ПО ПРОФИЛАКТИКЕ УПОТРЕБЛЕНИЯ ПСИХОАКТИВНЫХ</w:t>
      </w:r>
    </w:p>
    <w:p w:rsidR="00180D05" w:rsidRDefault="006A0535">
      <w:pPr>
        <w:spacing w:after="0" w:line="240" w:lineRule="auto"/>
        <w:jc w:val="center"/>
        <w:rPr>
          <w:rFonts w:ascii="Arial" w:hAnsi="Arial" w:cs="Arial"/>
          <w:b/>
          <w:i/>
          <w:caps/>
          <w:color w:val="333399"/>
          <w:sz w:val="40"/>
          <w:szCs w:val="40"/>
        </w:rPr>
      </w:pPr>
      <w:r>
        <w:rPr>
          <w:rFonts w:ascii="Arial" w:hAnsi="Arial" w:cs="Arial"/>
          <w:b/>
          <w:i/>
          <w:caps/>
          <w:color w:val="333399"/>
          <w:sz w:val="40"/>
          <w:szCs w:val="40"/>
        </w:rPr>
        <w:t>ВЕЩЕСТВ (ПАВ)</w:t>
      </w:r>
    </w:p>
    <w:p w:rsidR="00180D05" w:rsidRDefault="00DC001A">
      <w:pPr>
        <w:spacing w:after="0" w:line="240" w:lineRule="auto"/>
        <w:jc w:val="center"/>
        <w:rPr>
          <w:rFonts w:ascii="Arial" w:hAnsi="Arial" w:cs="Arial"/>
          <w:b/>
          <w:bCs/>
          <w:i/>
          <w:caps/>
          <w:color w:val="333399"/>
          <w:sz w:val="40"/>
          <w:szCs w:val="40"/>
        </w:rPr>
      </w:pPr>
      <w:r>
        <w:rPr>
          <w:rFonts w:ascii="Arial" w:hAnsi="Arial" w:cs="Arial"/>
          <w:b/>
          <w:i/>
          <w:caps/>
          <w:color w:val="333399"/>
          <w:sz w:val="40"/>
          <w:szCs w:val="40"/>
        </w:rPr>
        <w:t>на 2018-2019</w:t>
      </w:r>
      <w:r w:rsidR="006A0535">
        <w:rPr>
          <w:rFonts w:ascii="Arial" w:hAnsi="Arial" w:cs="Arial"/>
          <w:b/>
          <w:i/>
          <w:caps/>
          <w:color w:val="333399"/>
          <w:sz w:val="40"/>
          <w:szCs w:val="40"/>
        </w:rPr>
        <w:t xml:space="preserve"> уч. год</w:t>
      </w:r>
    </w:p>
    <w:p w:rsidR="00180D05" w:rsidRDefault="006A0535">
      <w:pPr>
        <w:spacing w:after="0" w:line="240" w:lineRule="auto"/>
        <w:jc w:val="center"/>
        <w:rPr>
          <w:rFonts w:ascii="Arial" w:hAnsi="Arial" w:cs="Arial"/>
          <w:b/>
          <w:i/>
          <w:caps/>
          <w:color w:val="333399"/>
          <w:sz w:val="40"/>
          <w:szCs w:val="40"/>
        </w:rPr>
      </w:pPr>
      <w:r>
        <w:rPr>
          <w:rFonts w:ascii="Arial" w:hAnsi="Arial" w:cs="Arial"/>
          <w:b/>
          <w:bCs/>
          <w:i/>
          <w:caps/>
          <w:color w:val="333399"/>
          <w:sz w:val="40"/>
          <w:szCs w:val="40"/>
        </w:rPr>
        <w:t>в</w:t>
      </w:r>
      <w:r>
        <w:rPr>
          <w:rFonts w:ascii="Arial" w:hAnsi="Arial" w:cs="Arial"/>
          <w:b/>
          <w:i/>
          <w:caps/>
          <w:color w:val="333399"/>
          <w:sz w:val="40"/>
          <w:szCs w:val="40"/>
        </w:rPr>
        <w:t xml:space="preserve">ГБПОУ ИО </w:t>
      </w:r>
    </w:p>
    <w:p w:rsidR="00180D05" w:rsidRDefault="006A0535">
      <w:pPr>
        <w:spacing w:after="0" w:line="240" w:lineRule="auto"/>
        <w:jc w:val="center"/>
        <w:rPr>
          <w:rFonts w:ascii="Arial" w:hAnsi="Arial" w:cs="Arial"/>
          <w:b/>
          <w:i/>
          <w:caps/>
          <w:color w:val="333399"/>
          <w:sz w:val="40"/>
          <w:szCs w:val="40"/>
        </w:rPr>
      </w:pPr>
      <w:r>
        <w:rPr>
          <w:rFonts w:ascii="Arial" w:hAnsi="Arial" w:cs="Arial"/>
          <w:b/>
          <w:i/>
          <w:caps/>
          <w:color w:val="333399"/>
          <w:sz w:val="40"/>
          <w:szCs w:val="40"/>
        </w:rPr>
        <w:t>«Иркутский гидрометеорологический техникум»</w:t>
      </w:r>
    </w:p>
    <w:p w:rsidR="00180D05" w:rsidRDefault="00180D05">
      <w:pPr>
        <w:pStyle w:val="1"/>
        <w:jc w:val="center"/>
        <w:rPr>
          <w:rFonts w:ascii="Arial" w:hAnsi="Arial" w:cs="Arial"/>
          <w:b w:val="0"/>
          <w:i/>
          <w:caps/>
          <w:color w:val="333399"/>
          <w:sz w:val="40"/>
          <w:szCs w:val="40"/>
        </w:rPr>
      </w:pPr>
    </w:p>
    <w:p w:rsidR="00180D05" w:rsidRDefault="00180D05">
      <w:pPr>
        <w:jc w:val="center"/>
        <w:rPr>
          <w:rFonts w:ascii="Century Gothic" w:hAnsi="Century Gothic"/>
          <w:b/>
          <w:i/>
          <w:caps/>
          <w:color w:val="333399"/>
        </w:rPr>
      </w:pPr>
    </w:p>
    <w:p w:rsidR="00180D05" w:rsidRDefault="00180D05"/>
    <w:p w:rsidR="00180D05" w:rsidRDefault="00180D05"/>
    <w:p w:rsidR="00180D05" w:rsidRDefault="00180D05"/>
    <w:p w:rsidR="00180D05" w:rsidRPr="00DC001A" w:rsidRDefault="006A0535">
      <w:pPr>
        <w:tabs>
          <w:tab w:val="left" w:pos="6495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таймс нью роман" w:hAnsi="таймс нью роман"/>
          <w:sz w:val="24"/>
          <w:szCs w:val="24"/>
        </w:rPr>
        <w:t>Иркутск, 201</w:t>
      </w:r>
      <w:r w:rsidR="00DC001A">
        <w:rPr>
          <w:rFonts w:asciiTheme="minorHAnsi" w:hAnsiTheme="minorHAnsi"/>
          <w:sz w:val="24"/>
          <w:szCs w:val="24"/>
        </w:rPr>
        <w:t>8</w:t>
      </w:r>
    </w:p>
    <w:p w:rsidR="00180D05" w:rsidRDefault="006A0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80D05" w:rsidRDefault="00180D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0D05" w:rsidRDefault="006A05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научная профилактика употребления ПАВ формировалась на протяжении ста лет и прошла несколько стадий развития – от запугивания до информирования. На данном этапе сформировано новое понятие – «защитные факторы». Уменьшение количества факторов риска и воспитание личностной гибкости – наиболее современный подход к профилактике. </w:t>
      </w:r>
    </w:p>
    <w:p w:rsidR="00180D05" w:rsidRDefault="006A05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возраст алкогольного или наркотического дебюта – это возраст подростковый, являющийся критическим периодом в развитии человека. Это время сильных психофизиологических изменений, этап активного экспериментирования в различных сферах жизни. Выйдя из-под опеки взрослых, подростки оказываются неподготовленными ко многим ситуациям социального риска. К рискованному поведению подростка может привести значимая для него группа, которая приобретает серьёзное значение в формировании растущей личности.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компетентности, поэтому основой профилактической программы стала организация помощи студентам по осознанию себя и своего жизненного пути. </w:t>
      </w:r>
    </w:p>
    <w:p w:rsidR="00180D05" w:rsidRDefault="006A05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употребления ПАВ, (</w:t>
      </w:r>
      <w:proofErr w:type="spellStart"/>
      <w:r>
        <w:rPr>
          <w:rFonts w:ascii="Times New Roman" w:hAnsi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поведения) зависимостей, заболеваний,  асоциального, нездорового поведения не может осуществляться без систематического формирования у  подростков, молодёжи навыков здорового жизненного стиля. Их следует проводить одновременно с 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</w:t>
      </w:r>
      <w:r>
        <w:rPr>
          <w:rFonts w:ascii="Times New Roman" w:hAnsi="Times New Roman"/>
          <w:b/>
          <w:sz w:val="28"/>
          <w:szCs w:val="28"/>
        </w:rPr>
        <w:t>употребления ПАВ</w:t>
      </w:r>
      <w:r>
        <w:rPr>
          <w:rFonts w:ascii="Times New Roman" w:hAnsi="Times New Roman"/>
          <w:sz w:val="28"/>
          <w:szCs w:val="28"/>
        </w:rPr>
        <w:t xml:space="preserve"> и формированию здорового образа жизни могут проводиться в различных формах. Когда мы говорим о профилактике злоупотребления теми или иными веществами, естественно мы обращаемся в первую очередь к студентам, поскольку именно в этом возрасте и этой среде происходит массовое приобщение к наркотикам. Однако в профилактике необходимо обращение и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решения общей задачи – борьбы с наркоманией необходима координация действий всех субъектов системы с привлечением широкого </w:t>
      </w:r>
      <w:r>
        <w:rPr>
          <w:rFonts w:ascii="Times New Roman" w:hAnsi="Times New Roman"/>
          <w:sz w:val="28"/>
          <w:szCs w:val="28"/>
        </w:rPr>
        <w:lastRenderedPageBreak/>
        <w:t xml:space="preserve">круга общественности. Ведь «болезнь легче предупредить, чем лечить». Поэтому необходима широкая пропаганда среди детей здорового образа жизни и ранняя профилактика наркомании и токсикомании. Ученые выявили свыше 50 наиболее распространённых причин, по которым школьники начинают употреблять наркотики, и только 3 причины, по которым они этого не делают. К последним относятся: страх, положительный пример близкого взрослого и положительный пример кумира.      Программа Профилактики направлена на некоторые виды зависимостей психоактивными веществами (ПАВ), включая употребление табака, алкоголя, наркотиков и </w:t>
      </w:r>
      <w:proofErr w:type="spellStart"/>
      <w:r>
        <w:rPr>
          <w:rFonts w:ascii="Times New Roman" w:hAnsi="Times New Roman"/>
          <w:sz w:val="28"/>
          <w:szCs w:val="28"/>
        </w:rPr>
        <w:t>токсикантов</w:t>
      </w:r>
      <w:proofErr w:type="spellEnd"/>
      <w:r>
        <w:rPr>
          <w:rFonts w:ascii="Times New Roman" w:hAnsi="Times New Roman"/>
          <w:sz w:val="28"/>
          <w:szCs w:val="28"/>
        </w:rPr>
        <w:t>. Программа профилактики направлена на формирование навыков сопротивления наркотикам (ПАВ) на основе усиления ответственности личности в использовании ПАВ, увеличения социальной компетентности (межличностные отношения, самодостаточность, и твердость в сопротивлении), в соединении с укреплением негативного отношения к наркотикам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Для активизации работы с преподавателями и сотрудниками техникума достигнута договоренность о совместном сотрудничестве с ГБОУ «Центр профилактики, реабилитации и коррекции», ГУЗ «Иркутский областной центр по профилактике и борьбе со СПИД и инфекционными 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заболеваниями», ОГКУ «Центр профилактики наркомании», ГАУ ИО «Центр психолого-педагогической, медицинской и социальной помощи», ОП-1 УМВД России «Иркутское».</w:t>
      </w:r>
    </w:p>
    <w:p w:rsidR="00180D05" w:rsidRDefault="00180D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 программы</w:t>
      </w:r>
      <w:r>
        <w:rPr>
          <w:rFonts w:ascii="Times New Roman" w:eastAsia="Times New Roman" w:hAnsi="Times New Roman"/>
          <w:sz w:val="28"/>
          <w:szCs w:val="28"/>
        </w:rPr>
        <w:t>: ориентация обучающихся на здоровый образ жизни, формирование негативного отношения к употреблению психоактивных веществ; предотвращение употребления ПАВ за счет активных профилактических мер, программ обучения и просвещения.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 программы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1.Формирование негативного отношения к употреблению психоактивных веществ, путем проведения антинаркотической, антитабачной и антиалкогольной пропаганды.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3.Формирование у обучающихся навыков ответственного поведения.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4.Работа с общественными организациями и медицинскими учреждениями с целью определения наиболее подходящих и эффективных путей просвещения молодых людей в области зависимости от ПАВ и информации о ВИЧ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5.Привлечение квалифицированных специалистов к профилактической работе.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 Обеспечение максимальной информированности студентов о негативных последствиях потребления ПАВ.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Определение степени вовлеченности обучающихся в проблему злоупотребления психоактивными веществами через проведение анкетирования и тестирования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Вовлечение обучающихся в работу по профилактике употребления ПАВ и распространение форм профилактики употребления ПАВ в социокультурной среде.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9. Информирование студентов о юридической (административной и уголовной) ответственности в сфере употребления, хранения и сбыта наркотических средств. 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Информирование студентов о службах медицинской и психологической помощи зависимым от наркотических средств и психотропных веществ.</w:t>
      </w:r>
    </w:p>
    <w:p w:rsidR="00180D05" w:rsidRDefault="006A0535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Нормативно-правовая база. 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Закон РФ «Об образовании» (ст. 51)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-Национальная доктрина образования РФ на период до 2025 г.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Основы законодательства РФ «Об охране здоровья граждан» 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(ст. 17, 20, 24)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Распоряжение Правительства РФ от 23 сентября 2010 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1563- согласно концепции осуществления государственной политики противодействия потреблению табака на 2010-2015гг.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Федеральный закон от 24 июня 1999 г. N 120-ФЗ</w:t>
      </w:r>
      <w:r>
        <w:rPr>
          <w:rFonts w:ascii="Times New Roman" w:eastAsia="Times New Roman" w:hAnsi="Times New Roman"/>
          <w:sz w:val="28"/>
          <w:szCs w:val="28"/>
        </w:rPr>
        <w:br/>
        <w:t>“Об основах системы профилактики безнадзорности и правонарушений несовершеннолетних” (с изменениями от 13 января 2001 г., 7 июля 2003 г., 29 июня, 22 августа, 1, 29 декабря 2004 г., 22 апреля 2005 г., 5 января 2006 г., 30 июня, 21, 24 июля 2007 г.)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Закон Иркутской области от 05.03.2010 г. №7-оз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</w:r>
    </w:p>
    <w:p w:rsidR="00180D05" w:rsidRDefault="006A0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Закон ИО от 07.10.2009г№ 62/28 –</w:t>
      </w:r>
      <w:r w:rsidR="00DC00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 профилактике законного потребления наркотических средств и психотропных веществ, наркомании и токсикомании в Иркутской области»  (в редакции </w:t>
      </w:r>
      <w:hyperlink r:id="rId8" w:history="1">
        <w:r>
          <w:rPr>
            <w:rFonts w:ascii="Times New Roman" w:eastAsia="Times New Roman" w:hAnsi="Times New Roman"/>
            <w:sz w:val="28"/>
            <w:szCs w:val="28"/>
          </w:rPr>
          <w:t>Законов Иркутской области от 08.06.2010 N 40-ОЗ</w:t>
        </w:r>
      </w:hyperlink>
      <w:r>
        <w:rPr>
          <w:rFonts w:ascii="Times New Roman" w:eastAsia="Times New Roman" w:hAnsi="Times New Roman"/>
          <w:sz w:val="28"/>
          <w:szCs w:val="28"/>
        </w:rPr>
        <w:t>, </w:t>
      </w:r>
      <w:hyperlink r:id="rId9" w:history="1">
        <w:r>
          <w:rPr>
            <w:rFonts w:ascii="Times New Roman" w:eastAsia="Times New Roman" w:hAnsi="Times New Roman"/>
            <w:sz w:val="28"/>
            <w:szCs w:val="28"/>
          </w:rPr>
          <w:t>от 04.04.2013 N 10-ОЗ</w:t>
        </w:r>
      </w:hyperlink>
      <w:r>
        <w:rPr>
          <w:rFonts w:ascii="Times New Roman" w:eastAsia="Times New Roman" w:hAnsi="Times New Roman"/>
          <w:sz w:val="28"/>
          <w:szCs w:val="28"/>
        </w:rPr>
        <w:t>, </w:t>
      </w:r>
      <w:hyperlink r:id="rId10" w:history="1">
        <w:r>
          <w:rPr>
            <w:rFonts w:ascii="Times New Roman" w:eastAsia="Times New Roman" w:hAnsi="Times New Roman"/>
            <w:sz w:val="28"/>
            <w:szCs w:val="28"/>
          </w:rPr>
          <w:t>от 15.07.2013 N 57-ОЗ</w:t>
        </w:r>
      </w:hyperlink>
      <w:r>
        <w:rPr>
          <w:rFonts w:ascii="Times New Roman" w:eastAsia="Times New Roman" w:hAnsi="Times New Roman"/>
          <w:sz w:val="28"/>
          <w:szCs w:val="28"/>
        </w:rPr>
        <w:t>, от 06.03.2014 N 23-ОЗ, </w:t>
      </w:r>
      <w:hyperlink r:id="rId11" w:history="1">
        <w:r>
          <w:rPr>
            <w:rFonts w:ascii="Times New Roman" w:eastAsia="Times New Roman" w:hAnsi="Times New Roman"/>
            <w:sz w:val="28"/>
            <w:szCs w:val="28"/>
          </w:rPr>
          <w:t>от 28.06.2016 N 45-ОЗ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</w:p>
    <w:p w:rsidR="00180D05" w:rsidRDefault="00180D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80D05" w:rsidRDefault="006A053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Ожидаемые результаты. 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Освоение обучающимися навыков здорового образа жизни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Формирование осознанного и ответственного отношения обучающихся к своему здоровью, ориентация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насамосохранительное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поведение.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Увеличение числа обучающихся, вовлеченных в профилактические мероприятия.</w:t>
      </w:r>
    </w:p>
    <w:p w:rsidR="00180D05" w:rsidRDefault="006A0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Как следствие, снижение уровня распространенности зависимости от ПАВ и других социально-негативных явлений в молодежной среде и улучшение здоровья обучающихся.</w:t>
      </w:r>
    </w:p>
    <w:p w:rsidR="00180D05" w:rsidRDefault="00180D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80D05" w:rsidRDefault="00180D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80D05" w:rsidRDefault="00180D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80D05" w:rsidRDefault="00180D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80D05" w:rsidRDefault="00180D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80D05" w:rsidRPr="00070938" w:rsidRDefault="006A0535">
      <w:pPr>
        <w:jc w:val="center"/>
        <w:rPr>
          <w:rFonts w:ascii="Times New Roman" w:hAnsi="Times New Roman"/>
          <w:b/>
          <w:sz w:val="24"/>
          <w:szCs w:val="24"/>
        </w:rPr>
      </w:pPr>
      <w:r w:rsidRPr="00070938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 реализации  программы по  профилактике употребления психоактивных веществ (ПАВ) </w:t>
      </w:r>
    </w:p>
    <w:p w:rsidR="00180D05" w:rsidRPr="00070938" w:rsidRDefault="00DC00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2018– 2019</w:t>
      </w:r>
      <w:r w:rsidR="006A0535" w:rsidRPr="0007093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80D05" w:rsidRPr="00070938" w:rsidRDefault="00180D05">
      <w:pPr>
        <w:pStyle w:val="a4"/>
        <w:jc w:val="left"/>
        <w:rPr>
          <w:b w:val="0"/>
          <w:bCs w:val="0"/>
          <w:sz w:val="24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664"/>
        <w:gridCol w:w="2804"/>
        <w:gridCol w:w="1895"/>
        <w:gridCol w:w="2188"/>
        <w:gridCol w:w="2020"/>
      </w:tblGrid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rPr>
                <w:rFonts w:eastAsia="Calibri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Cs w:val="0"/>
                <w:sz w:val="24"/>
                <w:lang w:eastAsia="en-US"/>
              </w:rPr>
              <w:t>№ п/п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rPr>
                <w:rFonts w:eastAsia="Calibri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Cs w:val="0"/>
                <w:sz w:val="24"/>
                <w:lang w:eastAsia="en-US"/>
              </w:rPr>
              <w:t>Мероприятие</w:t>
            </w:r>
          </w:p>
        </w:tc>
        <w:tc>
          <w:tcPr>
            <w:tcW w:w="1895" w:type="dxa"/>
          </w:tcPr>
          <w:p w:rsidR="00180D05" w:rsidRPr="00070938" w:rsidRDefault="006A0535">
            <w:pPr>
              <w:pStyle w:val="a4"/>
              <w:rPr>
                <w:rFonts w:eastAsia="Calibri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Cs w:val="0"/>
                <w:sz w:val="24"/>
                <w:lang w:eastAsia="en-US"/>
              </w:rPr>
              <w:t>Сроки проведения</w:t>
            </w:r>
          </w:p>
        </w:tc>
        <w:tc>
          <w:tcPr>
            <w:tcW w:w="2188" w:type="dxa"/>
          </w:tcPr>
          <w:p w:rsidR="00180D05" w:rsidRPr="00070938" w:rsidRDefault="006A0535">
            <w:pPr>
              <w:pStyle w:val="a4"/>
              <w:rPr>
                <w:rFonts w:eastAsia="Calibri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Cs w:val="0"/>
                <w:sz w:val="24"/>
                <w:lang w:eastAsia="en-US"/>
              </w:rPr>
              <w:t>Ответственные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rPr>
                <w:rFonts w:eastAsia="Calibri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Cs w:val="0"/>
                <w:sz w:val="24"/>
                <w:lang w:eastAsia="en-US"/>
              </w:rPr>
              <w:t>Форма отчета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1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 xml:space="preserve">Формирование приказа о составе </w:t>
            </w:r>
            <w:proofErr w:type="spellStart"/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наркопоста</w:t>
            </w:r>
            <w:proofErr w:type="spellEnd"/>
          </w:p>
        </w:tc>
        <w:tc>
          <w:tcPr>
            <w:tcW w:w="1895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До 05.09.</w:t>
            </w:r>
          </w:p>
        </w:tc>
        <w:tc>
          <w:tcPr>
            <w:tcW w:w="2188" w:type="dxa"/>
          </w:tcPr>
          <w:p w:rsidR="00180D05" w:rsidRPr="00070938" w:rsidRDefault="00DC001A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Зам</w:t>
            </w:r>
            <w:proofErr w:type="gramStart"/>
            <w:r w:rsidR="006A0535"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.</w:t>
            </w: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иректора по УВР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приказ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 xml:space="preserve">Заседание </w:t>
            </w:r>
            <w:proofErr w:type="spellStart"/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наркопоста</w:t>
            </w:r>
            <w:proofErr w:type="spellEnd"/>
          </w:p>
        </w:tc>
        <w:tc>
          <w:tcPr>
            <w:tcW w:w="1895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ежемесячно</w:t>
            </w:r>
          </w:p>
        </w:tc>
        <w:tc>
          <w:tcPr>
            <w:tcW w:w="2188" w:type="dxa"/>
          </w:tcPr>
          <w:p w:rsidR="00180D05" w:rsidRPr="00070938" w:rsidRDefault="00DC001A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Зам</w:t>
            </w:r>
            <w:proofErr w:type="gramStart"/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.</w:t>
            </w: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иректора по УВР</w:t>
            </w:r>
            <w:r w:rsidR="006A0535"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, педагог-психолог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протокол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3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Совещание Совета по профилактике</w:t>
            </w:r>
          </w:p>
        </w:tc>
        <w:tc>
          <w:tcPr>
            <w:tcW w:w="1895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Каждая среда</w:t>
            </w:r>
          </w:p>
        </w:tc>
        <w:tc>
          <w:tcPr>
            <w:tcW w:w="2188" w:type="dxa"/>
          </w:tcPr>
          <w:p w:rsidR="00180D05" w:rsidRPr="00070938" w:rsidRDefault="00DC001A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Зам</w:t>
            </w:r>
            <w:proofErr w:type="gramStart"/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.</w:t>
            </w: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иректора по УВР</w:t>
            </w:r>
            <w:r w:rsidR="006A0535"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, зам.директора по УПР, социальный педагог, педагог-психолог, кураторы, воспитатель, зав.учебной частью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протокол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4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Организация дежурства преподавателей на территории техникума и в общежитии</w:t>
            </w:r>
          </w:p>
        </w:tc>
        <w:tc>
          <w:tcPr>
            <w:tcW w:w="1895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По графику</w:t>
            </w:r>
          </w:p>
        </w:tc>
        <w:tc>
          <w:tcPr>
            <w:tcW w:w="2188" w:type="dxa"/>
          </w:tcPr>
          <w:p w:rsidR="00180D05" w:rsidRPr="00070938" w:rsidRDefault="00DC001A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Зам</w:t>
            </w:r>
            <w:proofErr w:type="gramStart"/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.</w:t>
            </w: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иректора по УВР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План работы на неделю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5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 xml:space="preserve">Выявление и учет подростков группы риска. </w:t>
            </w:r>
          </w:p>
        </w:tc>
        <w:tc>
          <w:tcPr>
            <w:tcW w:w="1895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Сентябрь-октябрь</w:t>
            </w:r>
          </w:p>
        </w:tc>
        <w:tc>
          <w:tcPr>
            <w:tcW w:w="2188" w:type="dxa"/>
          </w:tcPr>
          <w:p w:rsidR="00180D05" w:rsidRPr="00070938" w:rsidRDefault="00DC001A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Зам</w:t>
            </w:r>
            <w:proofErr w:type="gramStart"/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.</w:t>
            </w: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иректора по УВР</w:t>
            </w:r>
            <w:r w:rsidR="006A0535"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, социальный педагог, педагог-психолог, кураторы, воспитатель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Протокол заседания Совета по профилактике с указанием списка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6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Проведение рейдов в общежитие с целью выявления студентов, склонных к курению, употреблению спиртного и наркотиков</w:t>
            </w:r>
          </w:p>
        </w:tc>
        <w:tc>
          <w:tcPr>
            <w:tcW w:w="1895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еженедельно</w:t>
            </w:r>
          </w:p>
        </w:tc>
        <w:tc>
          <w:tcPr>
            <w:tcW w:w="2188" w:type="dxa"/>
          </w:tcPr>
          <w:p w:rsidR="00180D05" w:rsidRPr="00070938" w:rsidRDefault="00DC001A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Зам</w:t>
            </w:r>
            <w:proofErr w:type="gramStart"/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.</w:t>
            </w: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иректора по УВР</w:t>
            </w:r>
            <w:r w:rsidR="006A0535"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, социальный педагог, педагог-психолог, кураторы, воспитатель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Справка о проведении рейда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7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Оформление стендов по формированию здорового образа жизни, профилактике алкоголизма, наркомании, токсикомании</w:t>
            </w:r>
          </w:p>
        </w:tc>
        <w:tc>
          <w:tcPr>
            <w:tcW w:w="1895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В течение года</w:t>
            </w:r>
          </w:p>
        </w:tc>
        <w:tc>
          <w:tcPr>
            <w:tcW w:w="2188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Воспитатель, педагог-организатор, педагог-психолог</w:t>
            </w:r>
          </w:p>
        </w:tc>
        <w:tc>
          <w:tcPr>
            <w:tcW w:w="2020" w:type="dxa"/>
          </w:tcPr>
          <w:p w:rsidR="00180D05" w:rsidRPr="00070938" w:rsidRDefault="00180D0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8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Встреча с врачом-наркологом</w:t>
            </w:r>
          </w:p>
        </w:tc>
        <w:tc>
          <w:tcPr>
            <w:tcW w:w="1895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По согласованию</w:t>
            </w:r>
          </w:p>
        </w:tc>
        <w:tc>
          <w:tcPr>
            <w:tcW w:w="2188" w:type="dxa"/>
          </w:tcPr>
          <w:p w:rsidR="00180D05" w:rsidRPr="00070938" w:rsidRDefault="00DC001A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Зам</w:t>
            </w:r>
            <w:proofErr w:type="gramStart"/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.</w:t>
            </w: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д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иректора по УВР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справка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9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Проведение мониторинга наркотической ситуации в техникуме</w:t>
            </w:r>
          </w:p>
        </w:tc>
        <w:tc>
          <w:tcPr>
            <w:tcW w:w="1895" w:type="dxa"/>
          </w:tcPr>
          <w:p w:rsidR="00180D05" w:rsidRPr="00070938" w:rsidRDefault="00DC001A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lang w:eastAsia="en-US"/>
              </w:rPr>
              <w:t>ноябрь</w:t>
            </w:r>
            <w:r w:rsidR="006A0535"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 xml:space="preserve"> </w:t>
            </w:r>
          </w:p>
        </w:tc>
        <w:tc>
          <w:tcPr>
            <w:tcW w:w="2188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Социальный педагог, педагог-психолог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справка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2804" w:type="dxa"/>
          </w:tcPr>
          <w:p w:rsidR="00180D05" w:rsidRPr="00070938" w:rsidRDefault="006A0535">
            <w:pPr>
              <w:pStyle w:val="a3"/>
              <w:spacing w:before="90" w:beforeAutospacing="0" w:after="90" w:afterAutospacing="0"/>
              <w:rPr>
                <w:rFonts w:eastAsia="Calibri"/>
                <w:lang w:eastAsia="en-US"/>
              </w:rPr>
            </w:pPr>
            <w:r w:rsidRPr="00070938">
              <w:rPr>
                <w:rFonts w:eastAsia="Calibri"/>
                <w:lang w:eastAsia="en-US"/>
              </w:rPr>
              <w:t xml:space="preserve"> Проведение анкетирования студентов нового набора «Творческий портрет абитуриента» на предмет определения склонностей к различным творческим аспектам и интересов.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</w:tcPr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До 30.09.</w:t>
            </w:r>
          </w:p>
        </w:tc>
        <w:tc>
          <w:tcPr>
            <w:tcW w:w="2188" w:type="dxa"/>
          </w:tcPr>
          <w:p w:rsidR="00180D05" w:rsidRPr="00DC001A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Кураторы, воспитатель, психолог</w:t>
            </w:r>
          </w:p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Отв.-</w:t>
            </w:r>
            <w:r w:rsidR="00DC001A"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</w:t>
            </w:r>
            <w:proofErr w:type="gramStart"/>
            <w:r w:rsidR="00DC001A"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="00DC001A"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</w:p>
          <w:p w:rsidR="00180D05" w:rsidRPr="00070938" w:rsidRDefault="00180D0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Анализ полученных результатов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11</w:t>
            </w:r>
          </w:p>
        </w:tc>
        <w:tc>
          <w:tcPr>
            <w:tcW w:w="2804" w:type="dxa"/>
          </w:tcPr>
          <w:p w:rsidR="00180D05" w:rsidRPr="00070938" w:rsidRDefault="006A053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склонностей студентов, вовлечение их в кружки художественного творчества, в спортивные секции</w:t>
            </w:r>
          </w:p>
        </w:tc>
        <w:tc>
          <w:tcPr>
            <w:tcW w:w="1895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До 30.09.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кураторы, педагог-организатор, социальный педагог, воспитатель общежития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полученных результатов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Списки занимающихся</w:t>
            </w:r>
          </w:p>
        </w:tc>
      </w:tr>
      <w:tr w:rsidR="00180D05" w:rsidRPr="00070938">
        <w:tc>
          <w:tcPr>
            <w:tcW w:w="9571" w:type="dxa"/>
            <w:gridSpan w:val="5"/>
          </w:tcPr>
          <w:p w:rsidR="00180D05" w:rsidRPr="00DC001A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DC001A">
              <w:rPr>
                <w:rFonts w:eastAsia="Calibri"/>
                <w:b w:val="0"/>
                <w:bCs w:val="0"/>
                <w:sz w:val="24"/>
                <w:lang w:eastAsia="en-US"/>
              </w:rPr>
              <w:t>Организация мероприятий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12</w:t>
            </w:r>
          </w:p>
        </w:tc>
        <w:tc>
          <w:tcPr>
            <w:tcW w:w="2804" w:type="dxa"/>
          </w:tcPr>
          <w:p w:rsidR="00DC001A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«Нулевой семестр»</w:t>
            </w:r>
            <w:r w:rsidR="00DC00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001A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Диагностическое обследование</w:t>
            </w:r>
          </w:p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- выявление  студентов «группы риска»;</w:t>
            </w:r>
          </w:p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психологических часов общения</w:t>
            </w:r>
          </w:p>
        </w:tc>
        <w:tc>
          <w:tcPr>
            <w:tcW w:w="1895" w:type="dxa"/>
          </w:tcPr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01.09-30.10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педагог-организатор, </w:t>
            </w:r>
            <w:r w:rsidR="006A0535"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кураторы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психолог, социальный педагог, воспитатель общежития.</w:t>
            </w:r>
          </w:p>
          <w:p w:rsidR="00180D05" w:rsidRPr="00DC001A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разработка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13</w:t>
            </w:r>
          </w:p>
        </w:tc>
        <w:tc>
          <w:tcPr>
            <w:tcW w:w="2804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Часы общения. Правила внутреннего распорядка. Права и обязанности студентов техникума. 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</w:tcPr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кураторы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разработка мероприятия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14</w:t>
            </w:r>
          </w:p>
        </w:tc>
        <w:tc>
          <w:tcPr>
            <w:tcW w:w="2804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День здоровья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плану 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педагог-организатор, преподаватели физкультуры, кураторы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разработка мероприятия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15</w:t>
            </w:r>
          </w:p>
        </w:tc>
        <w:tc>
          <w:tcPr>
            <w:tcW w:w="2804" w:type="dxa"/>
          </w:tcPr>
          <w:p w:rsidR="00180D05" w:rsidRPr="00070938" w:rsidRDefault="006A0535" w:rsidP="0007093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Профилактические часы общения</w:t>
            </w:r>
            <w:proofErr w:type="gramStart"/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з программы «Все, что тебя качается»)</w:t>
            </w:r>
            <w:r w:rsidR="00070938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938">
              <w:rPr>
                <w:rFonts w:ascii="Times New Roman" w:hAnsi="Times New Roman"/>
                <w:sz w:val="24"/>
                <w:szCs w:val="24"/>
              </w:rPr>
              <w:t>-Критическое мышление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938">
              <w:rPr>
                <w:rFonts w:ascii="Times New Roman" w:hAnsi="Times New Roman"/>
                <w:sz w:val="24"/>
                <w:szCs w:val="24"/>
              </w:rPr>
              <w:t>-Жизненные ценности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938">
              <w:rPr>
                <w:rFonts w:ascii="Times New Roman" w:hAnsi="Times New Roman"/>
                <w:sz w:val="24"/>
                <w:szCs w:val="24"/>
              </w:rPr>
              <w:t>-Курить или не курить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938">
              <w:rPr>
                <w:rFonts w:ascii="Times New Roman" w:hAnsi="Times New Roman"/>
                <w:sz w:val="24"/>
                <w:szCs w:val="24"/>
              </w:rPr>
              <w:t>-Сопротивление давлению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-Наркотики: не </w:t>
            </w:r>
            <w:proofErr w:type="spellStart"/>
            <w:r w:rsidRPr="00070938">
              <w:rPr>
                <w:rFonts w:ascii="Times New Roman" w:hAnsi="Times New Roman"/>
                <w:sz w:val="24"/>
                <w:szCs w:val="24"/>
              </w:rPr>
              <w:t>влезай-убъет</w:t>
            </w:r>
            <w:proofErr w:type="spellEnd"/>
            <w:r w:rsidRPr="00070938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938">
              <w:rPr>
                <w:rFonts w:ascii="Times New Roman" w:hAnsi="Times New Roman"/>
                <w:sz w:val="24"/>
                <w:szCs w:val="24"/>
              </w:rPr>
              <w:t xml:space="preserve">-ВИЧ/СПИД: мы </w:t>
            </w:r>
            <w:proofErr w:type="gramStart"/>
            <w:r w:rsidRPr="00070938">
              <w:rPr>
                <w:rFonts w:ascii="Times New Roman" w:hAnsi="Times New Roman"/>
                <w:sz w:val="24"/>
                <w:szCs w:val="24"/>
              </w:rPr>
              <w:t>знаем</w:t>
            </w:r>
            <w:proofErr w:type="gramEnd"/>
            <w:r w:rsidRPr="00070938">
              <w:rPr>
                <w:rFonts w:ascii="Times New Roman" w:hAnsi="Times New Roman"/>
                <w:sz w:val="24"/>
                <w:szCs w:val="24"/>
              </w:rPr>
              <w:t xml:space="preserve"> как себя защитить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938">
              <w:rPr>
                <w:rFonts w:ascii="Times New Roman" w:hAnsi="Times New Roman"/>
                <w:sz w:val="24"/>
                <w:szCs w:val="24"/>
              </w:rPr>
              <w:t>-Кризис: выход есть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938">
              <w:rPr>
                <w:rFonts w:ascii="Times New Roman" w:hAnsi="Times New Roman"/>
                <w:sz w:val="24"/>
                <w:szCs w:val="24"/>
              </w:rPr>
              <w:t>-Алкоголь: мифы и реальность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938">
              <w:rPr>
                <w:rFonts w:ascii="Times New Roman" w:hAnsi="Times New Roman"/>
                <w:sz w:val="24"/>
                <w:szCs w:val="24"/>
              </w:rPr>
              <w:t>-Мое будущее: стратегии успеха</w:t>
            </w:r>
          </w:p>
          <w:p w:rsidR="00070938" w:rsidRPr="00070938" w:rsidRDefault="00070938" w:rsidP="0007093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88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Педаго-психолог</w:t>
            </w:r>
            <w:proofErr w:type="spellEnd"/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социальный педагог</w:t>
            </w:r>
          </w:p>
        </w:tc>
        <w:tc>
          <w:tcPr>
            <w:tcW w:w="2020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Справка о проведении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lastRenderedPageBreak/>
              <w:t>16</w:t>
            </w:r>
          </w:p>
        </w:tc>
        <w:tc>
          <w:tcPr>
            <w:tcW w:w="2804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«Что значит быть законопослушным гражданином?» Встреча с сотрудниками отдела полиции.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педагог-организатор, кураторы, воспитатель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Справка о проведении мероприятия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17</w:t>
            </w:r>
          </w:p>
        </w:tc>
        <w:tc>
          <w:tcPr>
            <w:tcW w:w="2804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Лекция «Разъяснение антитабачного закона и ответственности за курение на территории техникума» (сотрудник </w:t>
            </w:r>
            <w:proofErr w:type="spellStart"/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Роспожнадзора</w:t>
            </w:r>
            <w:proofErr w:type="spellEnd"/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отдела полиции)</w:t>
            </w:r>
          </w:p>
        </w:tc>
        <w:tc>
          <w:tcPr>
            <w:tcW w:w="1895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воспитатель, кураторы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Справка о проведении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18</w:t>
            </w:r>
          </w:p>
        </w:tc>
        <w:tc>
          <w:tcPr>
            <w:tcW w:w="2804" w:type="dxa"/>
          </w:tcPr>
          <w:p w:rsidR="00180D05" w:rsidRPr="00070938" w:rsidRDefault="006A053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Тренинг «Молодежь против наркотиков!» (совместно с Областным Центром профилактики наркомании)</w:t>
            </w:r>
          </w:p>
        </w:tc>
        <w:tc>
          <w:tcPr>
            <w:tcW w:w="1895" w:type="dxa"/>
          </w:tcPr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 с ЦПН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кураторы, педагог-организатор, </w:t>
            </w:r>
            <w:proofErr w:type="spellStart"/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Студсовет</w:t>
            </w:r>
            <w:proofErr w:type="spellEnd"/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Справка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19</w:t>
            </w:r>
          </w:p>
        </w:tc>
        <w:tc>
          <w:tcPr>
            <w:tcW w:w="2804" w:type="dxa"/>
          </w:tcPr>
          <w:p w:rsidR="00180D05" w:rsidRPr="00070938" w:rsidRDefault="006A053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Неделя</w:t>
            </w:r>
            <w:proofErr w:type="gramStart"/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посвящённая Всемирному дню борьбы со СПИДом</w:t>
            </w:r>
          </w:p>
          <w:p w:rsidR="00180D05" w:rsidRPr="00070938" w:rsidRDefault="006A05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электронных санитарно-просветительских газет (каждая группа)</w:t>
            </w:r>
          </w:p>
          <w:p w:rsidR="00180D05" w:rsidRPr="00070938" w:rsidRDefault="006A05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встреча с сотрудниками Центра по профилактике и борьбе со СПИДом;</w:t>
            </w:r>
          </w:p>
          <w:p w:rsidR="00180D05" w:rsidRPr="00070938" w:rsidRDefault="00180D0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</w:tcPr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плану ВР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социальный педагог, психолог, кураторы, воспитатель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Отчет о проведении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20</w:t>
            </w:r>
          </w:p>
        </w:tc>
        <w:tc>
          <w:tcPr>
            <w:tcW w:w="2804" w:type="dxa"/>
          </w:tcPr>
          <w:p w:rsidR="00180D05" w:rsidRPr="00070938" w:rsidRDefault="006A0535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Лекция  сотрудников правоохранительных органов «Преступление или проступок: отличие и наказание»</w:t>
            </w:r>
          </w:p>
        </w:tc>
        <w:tc>
          <w:tcPr>
            <w:tcW w:w="1895" w:type="dxa"/>
          </w:tcPr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воспитатель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Справка о проведении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21</w:t>
            </w:r>
          </w:p>
        </w:tc>
        <w:tc>
          <w:tcPr>
            <w:tcW w:w="2804" w:type="dxa"/>
          </w:tcPr>
          <w:p w:rsidR="00180D05" w:rsidRPr="00070938" w:rsidRDefault="006A0535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День здоровья: вечерняя пробежка по набережной</w:t>
            </w:r>
          </w:p>
        </w:tc>
        <w:tc>
          <w:tcPr>
            <w:tcW w:w="1895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плану ВР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, преподаватели физкультуры, воспитатель, Студсовет</w:t>
            </w:r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lastRenderedPageBreak/>
              <w:t>Отчет о проведении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lastRenderedPageBreak/>
              <w:t>22</w:t>
            </w:r>
          </w:p>
        </w:tc>
        <w:tc>
          <w:tcPr>
            <w:tcW w:w="2804" w:type="dxa"/>
          </w:tcPr>
          <w:p w:rsidR="00180D05" w:rsidRPr="00070938" w:rsidRDefault="006A0535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  и проведение акции</w:t>
            </w:r>
          </w:p>
          <w:p w:rsidR="00180D05" w:rsidRPr="00070938" w:rsidRDefault="006A0535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 «Брось курить и выиграй!».</w:t>
            </w:r>
          </w:p>
          <w:p w:rsidR="00180D05" w:rsidRPr="00070938" w:rsidRDefault="006A0535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5" w:type="dxa"/>
          </w:tcPr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плану ВР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педагог-организатор, кураторы, </w:t>
            </w:r>
            <w:proofErr w:type="spellStart"/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Студсовет</w:t>
            </w:r>
            <w:proofErr w:type="spellEnd"/>
          </w:p>
          <w:p w:rsidR="00180D05" w:rsidRPr="00070938" w:rsidRDefault="0018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Методическая разработка мероприятия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23</w:t>
            </w:r>
          </w:p>
        </w:tc>
        <w:tc>
          <w:tcPr>
            <w:tcW w:w="2804" w:type="dxa"/>
          </w:tcPr>
          <w:p w:rsidR="00180D05" w:rsidRPr="00070938" w:rsidRDefault="006A0535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Анкетиро</w:t>
            </w:r>
            <w:bookmarkStart w:id="0" w:name="_GoBack"/>
            <w:bookmarkEnd w:id="0"/>
            <w:r w:rsidRPr="000709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вание «</w:t>
            </w: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Моё отношение к наркотикам, алкоголизму, табакокурению»</w:t>
            </w:r>
          </w:p>
        </w:tc>
        <w:tc>
          <w:tcPr>
            <w:tcW w:w="1895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2188" w:type="dxa"/>
          </w:tcPr>
          <w:p w:rsidR="00180D05" w:rsidRPr="00070938" w:rsidRDefault="00D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Кура</w:t>
            </w:r>
            <w:r w:rsidR="006A0535"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торы</w:t>
            </w:r>
          </w:p>
        </w:tc>
        <w:tc>
          <w:tcPr>
            <w:tcW w:w="2020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справка</w:t>
            </w:r>
          </w:p>
        </w:tc>
      </w:tr>
      <w:tr w:rsidR="00180D05" w:rsidRPr="00070938">
        <w:tc>
          <w:tcPr>
            <w:tcW w:w="664" w:type="dxa"/>
          </w:tcPr>
          <w:p w:rsidR="00180D05" w:rsidRPr="00070938" w:rsidRDefault="006A053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070938">
              <w:rPr>
                <w:rFonts w:eastAsia="Calibri"/>
                <w:b w:val="0"/>
                <w:bCs w:val="0"/>
                <w:sz w:val="24"/>
                <w:lang w:eastAsia="en-US"/>
              </w:rPr>
              <w:t>24</w:t>
            </w:r>
          </w:p>
        </w:tc>
        <w:tc>
          <w:tcPr>
            <w:tcW w:w="2804" w:type="dxa"/>
          </w:tcPr>
          <w:p w:rsidR="00180D05" w:rsidRPr="00070938" w:rsidRDefault="006A0535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Консультации с обучающимися по профилактике ПАВ, состоящими на ВТУ </w:t>
            </w:r>
          </w:p>
        </w:tc>
        <w:tc>
          <w:tcPr>
            <w:tcW w:w="1895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</w:tcPr>
          <w:p w:rsidR="00180D05" w:rsidRPr="00070938" w:rsidRDefault="006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Педагог-психолог, социальный педагог, </w:t>
            </w:r>
            <w:r w:rsidR="00DC001A"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="00DC001A"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="00DC001A" w:rsidRPr="00DC001A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</w:p>
        </w:tc>
        <w:tc>
          <w:tcPr>
            <w:tcW w:w="2020" w:type="dxa"/>
          </w:tcPr>
          <w:p w:rsidR="00180D05" w:rsidRPr="00070938" w:rsidRDefault="00180D05">
            <w:pPr>
              <w:pStyle w:val="a4"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</w:p>
        </w:tc>
      </w:tr>
    </w:tbl>
    <w:p w:rsidR="00180D05" w:rsidRPr="00070938" w:rsidRDefault="00180D05">
      <w:pPr>
        <w:rPr>
          <w:rFonts w:ascii="Times New Roman" w:hAnsi="Times New Roman"/>
          <w:sz w:val="24"/>
          <w:szCs w:val="24"/>
        </w:rPr>
      </w:pPr>
    </w:p>
    <w:p w:rsidR="00180D05" w:rsidRPr="00070938" w:rsidRDefault="00180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D05" w:rsidRPr="00070938" w:rsidRDefault="00180D05">
      <w:pPr>
        <w:jc w:val="both"/>
        <w:rPr>
          <w:rFonts w:ascii="Times New Roman" w:hAnsi="Times New Roman"/>
          <w:sz w:val="24"/>
          <w:szCs w:val="24"/>
        </w:rPr>
      </w:pPr>
    </w:p>
    <w:p w:rsidR="00180D05" w:rsidRPr="00070938" w:rsidRDefault="00180D05">
      <w:pPr>
        <w:jc w:val="both"/>
        <w:rPr>
          <w:rFonts w:ascii="Times New Roman" w:hAnsi="Times New Roman"/>
          <w:sz w:val="24"/>
          <w:szCs w:val="24"/>
        </w:rPr>
      </w:pPr>
    </w:p>
    <w:p w:rsidR="00180D05" w:rsidRPr="00070938" w:rsidRDefault="00180D05">
      <w:pPr>
        <w:jc w:val="both"/>
        <w:rPr>
          <w:rFonts w:ascii="Times New Roman" w:hAnsi="Times New Roman"/>
          <w:sz w:val="24"/>
          <w:szCs w:val="24"/>
        </w:rPr>
      </w:pPr>
    </w:p>
    <w:p w:rsidR="00180D05" w:rsidRPr="00070938" w:rsidRDefault="00180D05">
      <w:pPr>
        <w:jc w:val="both"/>
        <w:rPr>
          <w:rFonts w:ascii="Times New Roman" w:hAnsi="Times New Roman"/>
          <w:sz w:val="24"/>
          <w:szCs w:val="24"/>
        </w:rPr>
      </w:pPr>
    </w:p>
    <w:p w:rsidR="00180D05" w:rsidRPr="00070938" w:rsidRDefault="00180D05">
      <w:pPr>
        <w:jc w:val="both"/>
        <w:rPr>
          <w:rFonts w:ascii="Times New Roman" w:hAnsi="Times New Roman"/>
          <w:sz w:val="24"/>
          <w:szCs w:val="24"/>
        </w:rPr>
      </w:pPr>
    </w:p>
    <w:p w:rsidR="00180D05" w:rsidRPr="00070938" w:rsidRDefault="00180D05">
      <w:pPr>
        <w:jc w:val="both"/>
        <w:rPr>
          <w:rFonts w:ascii="Times New Roman" w:hAnsi="Times New Roman"/>
          <w:sz w:val="24"/>
          <w:szCs w:val="24"/>
        </w:rPr>
      </w:pPr>
    </w:p>
    <w:p w:rsidR="00180D05" w:rsidRDefault="00180D05" w:rsidP="00DC001A">
      <w:pPr>
        <w:rPr>
          <w:rFonts w:ascii="Times New Roman" w:hAnsi="Times New Roman"/>
          <w:sz w:val="24"/>
          <w:szCs w:val="24"/>
        </w:rPr>
      </w:pPr>
    </w:p>
    <w:sectPr w:rsidR="00180D05" w:rsidSect="00277EA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ймс нью роман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848"/>
    <w:multiLevelType w:val="hybridMultilevel"/>
    <w:tmpl w:val="7D84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678C3"/>
    <w:multiLevelType w:val="singleLevel"/>
    <w:tmpl w:val="594678C3"/>
    <w:lvl w:ilvl="0">
      <w:start w:val="1"/>
      <w:numFmt w:val="decimal"/>
      <w:suff w:val="space"/>
      <w:lvlText w:val="%1."/>
      <w:lvlJc w:val="left"/>
    </w:lvl>
  </w:abstractNum>
  <w:abstractNum w:abstractNumId="2">
    <w:nsid w:val="7EA727F5"/>
    <w:multiLevelType w:val="multilevel"/>
    <w:tmpl w:val="7EA727F5"/>
    <w:lvl w:ilvl="0">
      <w:start w:val="1"/>
      <w:numFmt w:val="bullet"/>
      <w:lvlText w:val=""/>
      <w:lvlJc w:val="left"/>
      <w:pPr>
        <w:tabs>
          <w:tab w:val="left" w:pos="170"/>
        </w:tabs>
        <w:ind w:left="227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0C0E"/>
    <w:rsid w:val="00070938"/>
    <w:rsid w:val="00175535"/>
    <w:rsid w:val="00180D05"/>
    <w:rsid w:val="001B7DD8"/>
    <w:rsid w:val="0023202D"/>
    <w:rsid w:val="00277EAD"/>
    <w:rsid w:val="002F52B6"/>
    <w:rsid w:val="00327E51"/>
    <w:rsid w:val="003A7EB4"/>
    <w:rsid w:val="004F0AC8"/>
    <w:rsid w:val="00504EAD"/>
    <w:rsid w:val="00562EAC"/>
    <w:rsid w:val="00614607"/>
    <w:rsid w:val="0068222B"/>
    <w:rsid w:val="006A0535"/>
    <w:rsid w:val="0079278B"/>
    <w:rsid w:val="007A3028"/>
    <w:rsid w:val="00957649"/>
    <w:rsid w:val="009C4368"/>
    <w:rsid w:val="00BF0C0E"/>
    <w:rsid w:val="00CA345A"/>
    <w:rsid w:val="00CE77D0"/>
    <w:rsid w:val="00D124CC"/>
    <w:rsid w:val="00D61F35"/>
    <w:rsid w:val="00D75046"/>
    <w:rsid w:val="00DC001A"/>
    <w:rsid w:val="00DD492B"/>
    <w:rsid w:val="00F05BAA"/>
    <w:rsid w:val="00F813EF"/>
    <w:rsid w:val="00FE54FE"/>
    <w:rsid w:val="43947E4B"/>
    <w:rsid w:val="498B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A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277EA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7E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77EA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277E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styleId="a6">
    <w:name w:val="Strong"/>
    <w:basedOn w:val="a0"/>
    <w:uiPriority w:val="22"/>
    <w:qFormat/>
    <w:rsid w:val="00277EAD"/>
    <w:rPr>
      <w:b/>
      <w:bCs/>
    </w:rPr>
  </w:style>
  <w:style w:type="table" w:styleId="a7">
    <w:name w:val="Table Grid"/>
    <w:basedOn w:val="a1"/>
    <w:uiPriority w:val="59"/>
    <w:rsid w:val="00277EA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277EAD"/>
    <w:pPr>
      <w:spacing w:after="0" w:line="240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5">
    <w:name w:val="Название Знак"/>
    <w:basedOn w:val="a0"/>
    <w:link w:val="a4"/>
    <w:rsid w:val="00277EA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77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7E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77EAD"/>
    <w:rPr>
      <w:rFonts w:ascii="Cambria" w:hAnsi="Cambria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4141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389545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0155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10679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Microsoft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Психолог</dc:creator>
  <cp:lastModifiedBy>Преподаватель</cp:lastModifiedBy>
  <cp:revision>4</cp:revision>
  <cp:lastPrinted>2017-06-26T01:44:00Z</cp:lastPrinted>
  <dcterms:created xsi:type="dcterms:W3CDTF">2017-01-25T08:07:00Z</dcterms:created>
  <dcterms:modified xsi:type="dcterms:W3CDTF">2018-09-06T01:14:00Z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1049-9.1.0.5247</vt:lpwstr>
  </property>
</Properties>
</file>